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F3E599" w14:textId="77777777" w:rsidR="001C5BE3" w:rsidRDefault="001C5BE3" w:rsidP="001C5BE3">
      <w:pPr>
        <w:pStyle w:val="Titlu1"/>
        <w:rPr>
          <w:b w:val="0"/>
          <w:u w:val="none"/>
        </w:rPr>
      </w:pPr>
      <w:r>
        <w:rPr>
          <w:u w:val="thick"/>
        </w:rPr>
        <w:t>PROGRAMA</w:t>
      </w:r>
      <w:r>
        <w:rPr>
          <w:spacing w:val="-5"/>
          <w:u w:val="thick"/>
        </w:rPr>
        <w:t xml:space="preserve"> </w:t>
      </w:r>
      <w:r>
        <w:rPr>
          <w:u w:val="thick"/>
        </w:rPr>
        <w:t>DE</w:t>
      </w:r>
      <w:r>
        <w:rPr>
          <w:spacing w:val="-2"/>
          <w:u w:val="thick"/>
        </w:rPr>
        <w:t xml:space="preserve"> </w:t>
      </w:r>
      <w:r>
        <w:rPr>
          <w:u w:val="thick"/>
        </w:rPr>
        <w:t>CHIMIE</w:t>
      </w:r>
      <w:r>
        <w:rPr>
          <w:spacing w:val="-5"/>
          <w:u w:val="thick"/>
        </w:rPr>
        <w:t xml:space="preserve"> </w:t>
      </w:r>
      <w:r>
        <w:rPr>
          <w:spacing w:val="-2"/>
          <w:u w:val="thick"/>
        </w:rPr>
        <w:t>ORGANIC</w:t>
      </w:r>
      <w:r>
        <w:rPr>
          <w:b w:val="0"/>
          <w:spacing w:val="-2"/>
          <w:u w:val="thick"/>
        </w:rPr>
        <w:t>Ă</w:t>
      </w:r>
    </w:p>
    <w:p w14:paraId="09BC0503" w14:textId="77777777" w:rsidR="001C5BE3" w:rsidRDefault="001C5BE3" w:rsidP="001C5BE3">
      <w:pPr>
        <w:pStyle w:val="Titlu2"/>
        <w:numPr>
          <w:ilvl w:val="0"/>
          <w:numId w:val="1"/>
        </w:numPr>
        <w:tabs>
          <w:tab w:val="left" w:pos="636"/>
        </w:tabs>
        <w:spacing w:before="274"/>
        <w:ind w:left="636" w:hanging="213"/>
      </w:pPr>
      <w:r>
        <w:t>COMPETEN</w:t>
      </w:r>
      <w:r>
        <w:rPr>
          <w:b w:val="0"/>
        </w:rPr>
        <w:t>Ţ</w:t>
      </w:r>
      <w:r>
        <w:t>E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EVALUAT</w:t>
      </w:r>
    </w:p>
    <w:p w14:paraId="0D19032F" w14:textId="77777777" w:rsidR="001C5BE3" w:rsidRDefault="001C5BE3" w:rsidP="001C5BE3">
      <w:pPr>
        <w:pStyle w:val="Corptext"/>
        <w:rPr>
          <w:b/>
        </w:rPr>
      </w:pPr>
    </w:p>
    <w:p w14:paraId="139BD34E" w14:textId="77777777" w:rsidR="001C5BE3" w:rsidRDefault="001C5BE3" w:rsidP="001C5BE3">
      <w:pPr>
        <w:pStyle w:val="Titlu3"/>
        <w:numPr>
          <w:ilvl w:val="1"/>
          <w:numId w:val="1"/>
        </w:numPr>
        <w:tabs>
          <w:tab w:val="left" w:pos="662"/>
        </w:tabs>
        <w:spacing w:before="0"/>
        <w:ind w:left="662" w:hanging="239"/>
      </w:pPr>
      <w:r>
        <w:t>Explicarea</w:t>
      </w:r>
      <w:r>
        <w:rPr>
          <w:spacing w:val="-5"/>
        </w:rPr>
        <w:t xml:space="preserve"> </w:t>
      </w:r>
      <w:r>
        <w:t>unor</w:t>
      </w:r>
      <w:r>
        <w:rPr>
          <w:spacing w:val="-6"/>
        </w:rPr>
        <w:t xml:space="preserve"> </w:t>
      </w:r>
      <w:r>
        <w:t>fenomene,</w:t>
      </w:r>
      <w:r>
        <w:rPr>
          <w:spacing w:val="-5"/>
        </w:rPr>
        <w:t xml:space="preserve"> </w:t>
      </w:r>
      <w:r>
        <w:t>procese,</w:t>
      </w:r>
      <w:r>
        <w:rPr>
          <w:spacing w:val="-4"/>
        </w:rPr>
        <w:t xml:space="preserve"> </w:t>
      </w:r>
      <w:r>
        <w:t>procedee</w:t>
      </w:r>
      <w:r>
        <w:rPr>
          <w:spacing w:val="-6"/>
        </w:rPr>
        <w:t xml:space="preserve"> </w:t>
      </w:r>
      <w:r>
        <w:t>întâlnite</w:t>
      </w:r>
      <w:r>
        <w:rPr>
          <w:spacing w:val="-6"/>
        </w:rPr>
        <w:t xml:space="preserve"> </w:t>
      </w:r>
      <w:r>
        <w:t>în</w:t>
      </w:r>
      <w:r>
        <w:rPr>
          <w:spacing w:val="-4"/>
        </w:rPr>
        <w:t xml:space="preserve"> </w:t>
      </w:r>
      <w:proofErr w:type="spellStart"/>
      <w:r>
        <w:t>via</w:t>
      </w:r>
      <w:r>
        <w:rPr>
          <w:b w:val="0"/>
        </w:rPr>
        <w:t>ţ</w:t>
      </w:r>
      <w:r>
        <w:t>a</w:t>
      </w:r>
      <w:proofErr w:type="spellEnd"/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zi</w:t>
      </w:r>
      <w:r>
        <w:rPr>
          <w:spacing w:val="-5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rPr>
          <w:spacing w:val="-5"/>
        </w:rPr>
        <w:t>zi.</w:t>
      </w:r>
    </w:p>
    <w:p w14:paraId="5C0617C6" w14:textId="77777777" w:rsidR="001C5BE3" w:rsidRDefault="001C5BE3" w:rsidP="001C5BE3">
      <w:pPr>
        <w:pStyle w:val="Listparagraf"/>
        <w:numPr>
          <w:ilvl w:val="2"/>
          <w:numId w:val="1"/>
        </w:numPr>
        <w:tabs>
          <w:tab w:val="left" w:pos="842"/>
        </w:tabs>
        <w:spacing w:line="274" w:lineRule="exact"/>
        <w:ind w:left="842" w:hanging="419"/>
        <w:rPr>
          <w:sz w:val="24"/>
        </w:rPr>
      </w:pPr>
      <w:r>
        <w:rPr>
          <w:sz w:val="24"/>
        </w:rPr>
        <w:t>Clasificarea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compuşilor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organici</w:t>
      </w:r>
      <w:r>
        <w:rPr>
          <w:spacing w:val="-7"/>
          <w:sz w:val="24"/>
        </w:rPr>
        <w:t xml:space="preserve"> </w:t>
      </w:r>
      <w:r>
        <w:rPr>
          <w:sz w:val="24"/>
        </w:rPr>
        <w:t>în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funcţie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natura</w:t>
      </w:r>
      <w:r>
        <w:rPr>
          <w:spacing w:val="-7"/>
          <w:sz w:val="24"/>
        </w:rPr>
        <w:t xml:space="preserve"> </w:t>
      </w:r>
      <w:r>
        <w:rPr>
          <w:sz w:val="24"/>
        </w:rPr>
        <w:t>grupei</w:t>
      </w:r>
      <w:r>
        <w:rPr>
          <w:spacing w:val="-7"/>
          <w:sz w:val="24"/>
        </w:rPr>
        <w:t xml:space="preserve"> </w:t>
      </w:r>
      <w:proofErr w:type="spellStart"/>
      <w:r>
        <w:rPr>
          <w:spacing w:val="-2"/>
          <w:sz w:val="24"/>
        </w:rPr>
        <w:t>funcţionale</w:t>
      </w:r>
      <w:proofErr w:type="spellEnd"/>
      <w:r>
        <w:rPr>
          <w:spacing w:val="-2"/>
          <w:sz w:val="24"/>
        </w:rPr>
        <w:t>.</w:t>
      </w:r>
    </w:p>
    <w:p w14:paraId="70CAE8DC" w14:textId="77777777" w:rsidR="001C5BE3" w:rsidRDefault="001C5BE3" w:rsidP="001C5BE3">
      <w:pPr>
        <w:pStyle w:val="Listparagraf"/>
        <w:numPr>
          <w:ilvl w:val="2"/>
          <w:numId w:val="1"/>
        </w:numPr>
        <w:tabs>
          <w:tab w:val="left" w:pos="842"/>
        </w:tabs>
        <w:ind w:left="842" w:hanging="419"/>
        <w:rPr>
          <w:sz w:val="24"/>
        </w:rPr>
      </w:pPr>
      <w:proofErr w:type="spellStart"/>
      <w:r>
        <w:rPr>
          <w:sz w:val="24"/>
        </w:rPr>
        <w:t>Diferenţierea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compuşilor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organici</w:t>
      </w:r>
      <w:r>
        <w:rPr>
          <w:spacing w:val="-8"/>
          <w:sz w:val="24"/>
        </w:rPr>
        <w:t xml:space="preserve"> </w:t>
      </w:r>
      <w:r>
        <w:rPr>
          <w:sz w:val="24"/>
        </w:rPr>
        <w:t>în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funcţie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structura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acestora.</w:t>
      </w:r>
    </w:p>
    <w:p w14:paraId="33542946" w14:textId="77777777" w:rsidR="001C5BE3" w:rsidRDefault="001C5BE3" w:rsidP="001C5BE3">
      <w:pPr>
        <w:pStyle w:val="Listparagraf"/>
        <w:numPr>
          <w:ilvl w:val="2"/>
          <w:numId w:val="1"/>
        </w:numPr>
        <w:tabs>
          <w:tab w:val="left" w:pos="842"/>
        </w:tabs>
        <w:ind w:left="842" w:hanging="419"/>
        <w:rPr>
          <w:sz w:val="24"/>
        </w:rPr>
      </w:pPr>
      <w:r>
        <w:rPr>
          <w:sz w:val="24"/>
        </w:rPr>
        <w:t>Descrierea</w:t>
      </w:r>
      <w:r>
        <w:rPr>
          <w:spacing w:val="-7"/>
          <w:sz w:val="24"/>
        </w:rPr>
        <w:t xml:space="preserve"> </w:t>
      </w:r>
      <w:r>
        <w:rPr>
          <w:sz w:val="24"/>
        </w:rPr>
        <w:t>comportării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compuşilor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organici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studiaţi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în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funcţie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clasa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proofErr w:type="spellStart"/>
      <w:r>
        <w:rPr>
          <w:spacing w:val="-2"/>
          <w:sz w:val="24"/>
        </w:rPr>
        <w:t>apartenenţă</w:t>
      </w:r>
      <w:proofErr w:type="spellEnd"/>
      <w:r>
        <w:rPr>
          <w:spacing w:val="-2"/>
          <w:sz w:val="24"/>
        </w:rPr>
        <w:t>.</w:t>
      </w:r>
    </w:p>
    <w:p w14:paraId="3EC024E4" w14:textId="77777777" w:rsidR="001C5BE3" w:rsidRDefault="001C5BE3" w:rsidP="001C5BE3">
      <w:pPr>
        <w:pStyle w:val="Titlu3"/>
        <w:numPr>
          <w:ilvl w:val="1"/>
          <w:numId w:val="1"/>
        </w:numPr>
        <w:tabs>
          <w:tab w:val="left" w:pos="662"/>
        </w:tabs>
        <w:ind w:left="662" w:hanging="239"/>
      </w:pPr>
      <w:r>
        <w:t>Investigarea</w:t>
      </w:r>
      <w:r>
        <w:rPr>
          <w:spacing w:val="-5"/>
        </w:rPr>
        <w:t xml:space="preserve"> </w:t>
      </w:r>
      <w:r>
        <w:t>comport</w:t>
      </w:r>
      <w:r>
        <w:rPr>
          <w:b w:val="0"/>
        </w:rPr>
        <w:t>ă</w:t>
      </w:r>
      <w:r>
        <w:t>rii</w:t>
      </w:r>
      <w:r>
        <w:rPr>
          <w:spacing w:val="-5"/>
        </w:rPr>
        <w:t xml:space="preserve"> </w:t>
      </w:r>
      <w:r>
        <w:t>unor</w:t>
      </w:r>
      <w:r>
        <w:rPr>
          <w:spacing w:val="-6"/>
        </w:rPr>
        <w:t xml:space="preserve"> </w:t>
      </w:r>
      <w:proofErr w:type="spellStart"/>
      <w:r>
        <w:t>substan</w:t>
      </w:r>
      <w:r>
        <w:rPr>
          <w:b w:val="0"/>
        </w:rPr>
        <w:t>ţ</w:t>
      </w:r>
      <w:r>
        <w:t>e</w:t>
      </w:r>
      <w:proofErr w:type="spellEnd"/>
      <w:r>
        <w:rPr>
          <w:spacing w:val="-6"/>
        </w:rPr>
        <w:t xml:space="preserve"> </w:t>
      </w:r>
      <w:r>
        <w:t>chimice</w:t>
      </w:r>
      <w:r>
        <w:rPr>
          <w:spacing w:val="-6"/>
        </w:rPr>
        <w:t xml:space="preserve"> </w:t>
      </w:r>
      <w:r>
        <w:t>sau</w:t>
      </w:r>
      <w:r>
        <w:rPr>
          <w:spacing w:val="-3"/>
        </w:rPr>
        <w:t xml:space="preserve"> </w:t>
      </w:r>
      <w:r>
        <w:t>sisteme</w:t>
      </w:r>
      <w:r>
        <w:rPr>
          <w:spacing w:val="-4"/>
        </w:rPr>
        <w:t xml:space="preserve"> </w:t>
      </w:r>
      <w:r>
        <w:rPr>
          <w:spacing w:val="-2"/>
        </w:rPr>
        <w:t>chimice.</w:t>
      </w:r>
    </w:p>
    <w:p w14:paraId="6C541D16" w14:textId="77777777" w:rsidR="001C5BE3" w:rsidRDefault="001C5BE3" w:rsidP="001C5BE3">
      <w:pPr>
        <w:pStyle w:val="Listparagraf"/>
        <w:numPr>
          <w:ilvl w:val="2"/>
          <w:numId w:val="1"/>
        </w:numPr>
        <w:tabs>
          <w:tab w:val="left" w:pos="842"/>
        </w:tabs>
        <w:spacing w:line="274" w:lineRule="exact"/>
        <w:ind w:left="842" w:hanging="419"/>
        <w:rPr>
          <w:sz w:val="24"/>
        </w:rPr>
      </w:pPr>
      <w:r>
        <w:rPr>
          <w:sz w:val="24"/>
        </w:rPr>
        <w:t>Efectuarea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investigaţii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pentru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evidenţierea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unor</w:t>
      </w:r>
      <w:r>
        <w:rPr>
          <w:spacing w:val="-10"/>
          <w:sz w:val="24"/>
        </w:rPr>
        <w:t xml:space="preserve"> </w:t>
      </w:r>
      <w:r>
        <w:rPr>
          <w:sz w:val="24"/>
        </w:rPr>
        <w:t>caracteristici,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proprietăţi</w:t>
      </w:r>
      <w:proofErr w:type="spellEnd"/>
      <w:r>
        <w:rPr>
          <w:sz w:val="24"/>
        </w:rPr>
        <w:t>,</w:t>
      </w:r>
      <w:r>
        <w:rPr>
          <w:spacing w:val="-9"/>
          <w:sz w:val="24"/>
        </w:rPr>
        <w:t xml:space="preserve"> </w:t>
      </w:r>
      <w:proofErr w:type="spellStart"/>
      <w:r>
        <w:rPr>
          <w:spacing w:val="-2"/>
          <w:sz w:val="24"/>
        </w:rPr>
        <w:t>relaţii</w:t>
      </w:r>
      <w:proofErr w:type="spellEnd"/>
      <w:r>
        <w:rPr>
          <w:spacing w:val="-2"/>
          <w:sz w:val="24"/>
        </w:rPr>
        <w:t>.</w:t>
      </w:r>
    </w:p>
    <w:p w14:paraId="71ECC229" w14:textId="77777777" w:rsidR="001C5BE3" w:rsidRDefault="001C5BE3" w:rsidP="001C5BE3">
      <w:pPr>
        <w:pStyle w:val="Listparagraf"/>
        <w:numPr>
          <w:ilvl w:val="2"/>
          <w:numId w:val="1"/>
        </w:numPr>
        <w:tabs>
          <w:tab w:val="left" w:pos="842"/>
        </w:tabs>
        <w:ind w:left="842" w:hanging="419"/>
        <w:rPr>
          <w:sz w:val="24"/>
        </w:rPr>
      </w:pPr>
      <w:r>
        <w:rPr>
          <w:sz w:val="24"/>
        </w:rPr>
        <w:t>Formularea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concluzii</w:t>
      </w:r>
      <w:r>
        <w:rPr>
          <w:spacing w:val="-7"/>
          <w:sz w:val="24"/>
        </w:rPr>
        <w:t xml:space="preserve"> </w:t>
      </w:r>
      <w:r>
        <w:rPr>
          <w:sz w:val="24"/>
        </w:rPr>
        <w:t>care</w:t>
      </w:r>
      <w:r>
        <w:rPr>
          <w:spacing w:val="-8"/>
          <w:sz w:val="24"/>
        </w:rPr>
        <w:t xml:space="preserve"> </w:t>
      </w:r>
      <w:r>
        <w:rPr>
          <w:sz w:val="24"/>
        </w:rPr>
        <w:t>să</w:t>
      </w:r>
      <w:r>
        <w:rPr>
          <w:spacing w:val="-8"/>
          <w:sz w:val="24"/>
        </w:rPr>
        <w:t xml:space="preserve"> </w:t>
      </w:r>
      <w:r>
        <w:rPr>
          <w:sz w:val="24"/>
        </w:rPr>
        <w:t>demonstreze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relaţii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tip</w:t>
      </w:r>
      <w:r>
        <w:rPr>
          <w:spacing w:val="-7"/>
          <w:sz w:val="24"/>
        </w:rPr>
        <w:t xml:space="preserve"> </w:t>
      </w:r>
      <w:r>
        <w:rPr>
          <w:sz w:val="24"/>
        </w:rPr>
        <w:t>cauză-</w:t>
      </w:r>
      <w:r>
        <w:rPr>
          <w:spacing w:val="-2"/>
          <w:sz w:val="24"/>
        </w:rPr>
        <w:t>efect.</w:t>
      </w:r>
    </w:p>
    <w:p w14:paraId="22E191C3" w14:textId="77777777" w:rsidR="001C5BE3" w:rsidRDefault="001C5BE3" w:rsidP="001C5BE3">
      <w:pPr>
        <w:pStyle w:val="Listparagraf"/>
        <w:numPr>
          <w:ilvl w:val="2"/>
          <w:numId w:val="1"/>
        </w:numPr>
        <w:tabs>
          <w:tab w:val="left" w:pos="842"/>
        </w:tabs>
        <w:ind w:left="842" w:hanging="419"/>
        <w:rPr>
          <w:sz w:val="24"/>
        </w:rPr>
      </w:pPr>
      <w:r>
        <w:rPr>
          <w:sz w:val="24"/>
        </w:rPr>
        <w:t>Evaluarea</w:t>
      </w:r>
      <w:r>
        <w:rPr>
          <w:spacing w:val="-9"/>
          <w:sz w:val="24"/>
        </w:rPr>
        <w:t xml:space="preserve"> </w:t>
      </w:r>
      <w:r>
        <w:rPr>
          <w:sz w:val="24"/>
        </w:rPr>
        <w:t>măsurii</w:t>
      </w:r>
      <w:r>
        <w:rPr>
          <w:spacing w:val="-8"/>
          <w:sz w:val="24"/>
        </w:rPr>
        <w:t xml:space="preserve"> </w:t>
      </w:r>
      <w:r>
        <w:rPr>
          <w:sz w:val="24"/>
        </w:rPr>
        <w:t>în</w:t>
      </w:r>
      <w:r>
        <w:rPr>
          <w:spacing w:val="-6"/>
          <w:sz w:val="24"/>
        </w:rPr>
        <w:t xml:space="preserve"> </w:t>
      </w:r>
      <w:r>
        <w:rPr>
          <w:sz w:val="24"/>
        </w:rPr>
        <w:t>care</w:t>
      </w:r>
      <w:r>
        <w:rPr>
          <w:spacing w:val="-7"/>
          <w:sz w:val="24"/>
        </w:rPr>
        <w:t xml:space="preserve"> </w:t>
      </w:r>
      <w:r>
        <w:rPr>
          <w:sz w:val="24"/>
        </w:rPr>
        <w:t>concluziile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investigaţiei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susţin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predicţiile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pacing w:val="-2"/>
          <w:sz w:val="24"/>
        </w:rPr>
        <w:t>iniţiale</w:t>
      </w:r>
      <w:proofErr w:type="spellEnd"/>
      <w:r>
        <w:rPr>
          <w:spacing w:val="-2"/>
          <w:sz w:val="24"/>
        </w:rPr>
        <w:t>.</w:t>
      </w:r>
    </w:p>
    <w:p w14:paraId="42A1AAD9" w14:textId="77777777" w:rsidR="001C5BE3" w:rsidRDefault="001C5BE3" w:rsidP="001C5BE3">
      <w:pPr>
        <w:pStyle w:val="Titlu3"/>
        <w:numPr>
          <w:ilvl w:val="1"/>
          <w:numId w:val="1"/>
        </w:numPr>
        <w:tabs>
          <w:tab w:val="left" w:pos="742"/>
        </w:tabs>
        <w:spacing w:before="10" w:line="235" w:lineRule="auto"/>
        <w:ind w:left="424" w:right="277" w:firstLine="0"/>
        <w:rPr>
          <w:b w:val="0"/>
        </w:rPr>
      </w:pPr>
      <w:r>
        <w:t>Rezolvarea</w:t>
      </w:r>
      <w:r>
        <w:rPr>
          <w:spacing w:val="77"/>
        </w:rPr>
        <w:t xml:space="preserve"> </w:t>
      </w:r>
      <w:r>
        <w:t>de</w:t>
      </w:r>
      <w:r>
        <w:rPr>
          <w:spacing w:val="76"/>
        </w:rPr>
        <w:t xml:space="preserve"> </w:t>
      </w:r>
      <w:r>
        <w:t>probleme</w:t>
      </w:r>
      <w:r>
        <w:rPr>
          <w:spacing w:val="77"/>
        </w:rPr>
        <w:t xml:space="preserve"> </w:t>
      </w:r>
      <w:r>
        <w:t>în</w:t>
      </w:r>
      <w:r>
        <w:rPr>
          <w:spacing w:val="77"/>
        </w:rPr>
        <w:t xml:space="preserve"> </w:t>
      </w:r>
      <w:r>
        <w:t>scopul</w:t>
      </w:r>
      <w:r>
        <w:rPr>
          <w:spacing w:val="77"/>
        </w:rPr>
        <w:t xml:space="preserve"> </w:t>
      </w:r>
      <w:r>
        <w:t>stabilirii</w:t>
      </w:r>
      <w:r>
        <w:rPr>
          <w:spacing w:val="77"/>
        </w:rPr>
        <w:t xml:space="preserve"> </w:t>
      </w:r>
      <w:r>
        <w:t>unor</w:t>
      </w:r>
      <w:r>
        <w:rPr>
          <w:spacing w:val="76"/>
        </w:rPr>
        <w:t xml:space="preserve"> </w:t>
      </w:r>
      <w:proofErr w:type="spellStart"/>
      <w:r>
        <w:t>corela</w:t>
      </w:r>
      <w:r>
        <w:rPr>
          <w:b w:val="0"/>
        </w:rPr>
        <w:t>ţ</w:t>
      </w:r>
      <w:r>
        <w:t>ii</w:t>
      </w:r>
      <w:proofErr w:type="spellEnd"/>
      <w:r>
        <w:rPr>
          <w:spacing w:val="77"/>
        </w:rPr>
        <w:t xml:space="preserve"> </w:t>
      </w:r>
      <w:r>
        <w:t>relevante,</w:t>
      </w:r>
      <w:r>
        <w:rPr>
          <w:spacing w:val="77"/>
        </w:rPr>
        <w:t xml:space="preserve"> </w:t>
      </w:r>
      <w:r>
        <w:t xml:space="preserve">demonstrând </w:t>
      </w:r>
      <w:proofErr w:type="spellStart"/>
      <w:r>
        <w:t>ra</w:t>
      </w:r>
      <w:r>
        <w:rPr>
          <w:b w:val="0"/>
        </w:rPr>
        <w:t>ţ</w:t>
      </w:r>
      <w:r>
        <w:t>ionamente</w:t>
      </w:r>
      <w:proofErr w:type="spellEnd"/>
      <w:r>
        <w:t xml:space="preserve"> deductive </w:t>
      </w:r>
      <w:proofErr w:type="spellStart"/>
      <w:r>
        <w:rPr>
          <w:b w:val="0"/>
        </w:rPr>
        <w:t>ş</w:t>
      </w:r>
      <w:r>
        <w:t>i</w:t>
      </w:r>
      <w:proofErr w:type="spellEnd"/>
      <w:r>
        <w:t xml:space="preserve"> inductive</w:t>
      </w:r>
      <w:r>
        <w:rPr>
          <w:b w:val="0"/>
        </w:rPr>
        <w:t>.</w:t>
      </w:r>
    </w:p>
    <w:p w14:paraId="4F242BD6" w14:textId="77777777" w:rsidR="001C5BE3" w:rsidRDefault="001C5BE3" w:rsidP="001C5BE3">
      <w:pPr>
        <w:pStyle w:val="Listparagraf"/>
        <w:numPr>
          <w:ilvl w:val="2"/>
          <w:numId w:val="1"/>
        </w:numPr>
        <w:tabs>
          <w:tab w:val="left" w:pos="842"/>
        </w:tabs>
        <w:spacing w:before="1"/>
        <w:ind w:left="842" w:hanging="419"/>
        <w:rPr>
          <w:sz w:val="24"/>
        </w:rPr>
      </w:pPr>
      <w:r>
        <w:rPr>
          <w:sz w:val="24"/>
        </w:rPr>
        <w:t>Rezolvarea</w:t>
      </w:r>
      <w:r>
        <w:rPr>
          <w:spacing w:val="-13"/>
          <w:sz w:val="24"/>
        </w:rPr>
        <w:t xml:space="preserve"> </w:t>
      </w:r>
      <w:r>
        <w:rPr>
          <w:sz w:val="24"/>
        </w:rPr>
        <w:t>problemelor</w:t>
      </w:r>
      <w:r>
        <w:rPr>
          <w:spacing w:val="-12"/>
          <w:sz w:val="24"/>
        </w:rPr>
        <w:t xml:space="preserve"> </w:t>
      </w:r>
      <w:r>
        <w:rPr>
          <w:sz w:val="24"/>
        </w:rPr>
        <w:t>cantitative/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calitative.</w:t>
      </w:r>
    </w:p>
    <w:p w14:paraId="39B284E3" w14:textId="77777777" w:rsidR="001C5BE3" w:rsidRDefault="001C5BE3" w:rsidP="001C5BE3">
      <w:pPr>
        <w:pStyle w:val="Listparagraf"/>
        <w:numPr>
          <w:ilvl w:val="2"/>
          <w:numId w:val="1"/>
        </w:numPr>
        <w:tabs>
          <w:tab w:val="left" w:pos="842"/>
        </w:tabs>
        <w:ind w:left="842" w:hanging="419"/>
        <w:rPr>
          <w:sz w:val="24"/>
        </w:rPr>
      </w:pPr>
      <w:r>
        <w:rPr>
          <w:sz w:val="24"/>
        </w:rPr>
        <w:t>Conceperea</w:t>
      </w:r>
      <w:r>
        <w:rPr>
          <w:spacing w:val="-8"/>
          <w:sz w:val="24"/>
        </w:rPr>
        <w:t xml:space="preserve"> </w:t>
      </w:r>
      <w:r>
        <w:rPr>
          <w:sz w:val="24"/>
        </w:rPr>
        <w:t>sau</w:t>
      </w:r>
      <w:r>
        <w:rPr>
          <w:spacing w:val="-4"/>
          <w:sz w:val="24"/>
        </w:rPr>
        <w:t xml:space="preserve"> </w:t>
      </w:r>
      <w:r>
        <w:rPr>
          <w:sz w:val="24"/>
        </w:rPr>
        <w:t>adaptarea</w:t>
      </w:r>
      <w:r>
        <w:rPr>
          <w:spacing w:val="-7"/>
          <w:sz w:val="24"/>
        </w:rPr>
        <w:t xml:space="preserve"> </w:t>
      </w:r>
      <w:r>
        <w:rPr>
          <w:sz w:val="24"/>
        </w:rPr>
        <w:t>unei</w:t>
      </w:r>
      <w:r>
        <w:rPr>
          <w:spacing w:val="-6"/>
          <w:sz w:val="24"/>
        </w:rPr>
        <w:t xml:space="preserve"> </w:t>
      </w:r>
      <w:r>
        <w:rPr>
          <w:sz w:val="24"/>
        </w:rPr>
        <w:t>strategii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rezolvare</w:t>
      </w:r>
      <w:r>
        <w:rPr>
          <w:spacing w:val="-7"/>
          <w:sz w:val="24"/>
        </w:rPr>
        <w:t xml:space="preserve"> </w:t>
      </w:r>
      <w:r>
        <w:rPr>
          <w:sz w:val="24"/>
        </w:rPr>
        <w:t>pentru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analiza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proofErr w:type="spellStart"/>
      <w:r>
        <w:rPr>
          <w:spacing w:val="-2"/>
          <w:sz w:val="24"/>
        </w:rPr>
        <w:t>situaţie</w:t>
      </w:r>
      <w:proofErr w:type="spellEnd"/>
      <w:r>
        <w:rPr>
          <w:spacing w:val="-2"/>
          <w:sz w:val="24"/>
        </w:rPr>
        <w:t>.</w:t>
      </w:r>
    </w:p>
    <w:p w14:paraId="10A0D1A2" w14:textId="77777777" w:rsidR="001C5BE3" w:rsidRDefault="001C5BE3" w:rsidP="001C5BE3">
      <w:pPr>
        <w:pStyle w:val="Listparagraf"/>
        <w:numPr>
          <w:ilvl w:val="2"/>
          <w:numId w:val="1"/>
        </w:numPr>
        <w:tabs>
          <w:tab w:val="left" w:pos="843"/>
        </w:tabs>
        <w:ind w:left="843" w:hanging="419"/>
        <w:rPr>
          <w:sz w:val="24"/>
        </w:rPr>
      </w:pPr>
      <w:r>
        <w:rPr>
          <w:sz w:val="24"/>
        </w:rPr>
        <w:t>Justificarea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explicaţiilor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soluţiilor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probleme.</w:t>
      </w:r>
    </w:p>
    <w:p w14:paraId="0496ED2D" w14:textId="77777777" w:rsidR="001C5BE3" w:rsidRDefault="001C5BE3" w:rsidP="001C5BE3">
      <w:pPr>
        <w:pStyle w:val="Titlu3"/>
        <w:numPr>
          <w:ilvl w:val="1"/>
          <w:numId w:val="1"/>
        </w:numPr>
        <w:tabs>
          <w:tab w:val="left" w:pos="786"/>
        </w:tabs>
        <w:spacing w:line="240" w:lineRule="auto"/>
        <w:ind w:left="423" w:right="276" w:firstLine="0"/>
      </w:pPr>
      <w:r>
        <w:t>Comunicarea</w:t>
      </w:r>
      <w:r>
        <w:rPr>
          <w:spacing w:val="80"/>
          <w:w w:val="150"/>
        </w:rPr>
        <w:t xml:space="preserve"> </w:t>
      </w:r>
      <w:proofErr w:type="spellStart"/>
      <w:r>
        <w:t>în</w:t>
      </w:r>
      <w:r>
        <w:rPr>
          <w:b w:val="0"/>
        </w:rPr>
        <w:t>ţ</w:t>
      </w:r>
      <w:r>
        <w:t>elegerii</w:t>
      </w:r>
      <w:proofErr w:type="spellEnd"/>
      <w:r>
        <w:rPr>
          <w:spacing w:val="80"/>
          <w:w w:val="150"/>
        </w:rPr>
        <w:t xml:space="preserve"> </w:t>
      </w:r>
      <w:r>
        <w:t>conceptelor</w:t>
      </w:r>
      <w:r>
        <w:rPr>
          <w:spacing w:val="80"/>
          <w:w w:val="150"/>
        </w:rPr>
        <w:t xml:space="preserve"> </w:t>
      </w:r>
      <w:r>
        <w:t>în</w:t>
      </w:r>
      <w:r>
        <w:rPr>
          <w:spacing w:val="80"/>
          <w:w w:val="150"/>
        </w:rPr>
        <w:t xml:space="preserve"> </w:t>
      </w:r>
      <w:r>
        <w:t>rezolvarea</w:t>
      </w:r>
      <w:r>
        <w:rPr>
          <w:spacing w:val="80"/>
          <w:w w:val="150"/>
        </w:rPr>
        <w:t xml:space="preserve"> </w:t>
      </w:r>
      <w:r>
        <w:t>de</w:t>
      </w:r>
      <w:r>
        <w:rPr>
          <w:spacing w:val="80"/>
          <w:w w:val="150"/>
        </w:rPr>
        <w:t xml:space="preserve"> </w:t>
      </w:r>
      <w:r>
        <w:t>probleme,</w:t>
      </w:r>
      <w:r>
        <w:rPr>
          <w:spacing w:val="80"/>
          <w:w w:val="150"/>
        </w:rPr>
        <w:t xml:space="preserve"> </w:t>
      </w:r>
      <w:r>
        <w:t>în</w:t>
      </w:r>
      <w:r>
        <w:rPr>
          <w:spacing w:val="80"/>
          <w:w w:val="150"/>
        </w:rPr>
        <w:t xml:space="preserve"> </w:t>
      </w:r>
      <w:r>
        <w:t xml:space="preserve">formularea </w:t>
      </w:r>
      <w:proofErr w:type="spellStart"/>
      <w:r>
        <w:t>explica</w:t>
      </w:r>
      <w:r>
        <w:rPr>
          <w:b w:val="0"/>
        </w:rPr>
        <w:t>ţ</w:t>
      </w:r>
      <w:r>
        <w:t>iilor</w:t>
      </w:r>
      <w:proofErr w:type="spellEnd"/>
      <w:r>
        <w:t xml:space="preserve">, în conducerea </w:t>
      </w:r>
      <w:proofErr w:type="spellStart"/>
      <w:r>
        <w:t>investiga</w:t>
      </w:r>
      <w:r>
        <w:rPr>
          <w:b w:val="0"/>
        </w:rPr>
        <w:t>ţ</w:t>
      </w:r>
      <w:r>
        <w:t>iilor</w:t>
      </w:r>
      <w:proofErr w:type="spellEnd"/>
      <w:r>
        <w:t xml:space="preserve"> </w:t>
      </w:r>
      <w:proofErr w:type="spellStart"/>
      <w:r>
        <w:rPr>
          <w:b w:val="0"/>
        </w:rPr>
        <w:t>ş</w:t>
      </w:r>
      <w:r>
        <w:t>i</w:t>
      </w:r>
      <w:proofErr w:type="spellEnd"/>
      <w:r>
        <w:t xml:space="preserve"> în raportarea de rezultate.</w:t>
      </w:r>
    </w:p>
    <w:p w14:paraId="2D15891A" w14:textId="77777777" w:rsidR="001C5BE3" w:rsidRDefault="001C5BE3" w:rsidP="001C5BE3">
      <w:pPr>
        <w:pStyle w:val="Listparagraf"/>
        <w:numPr>
          <w:ilvl w:val="2"/>
          <w:numId w:val="1"/>
        </w:numPr>
        <w:tabs>
          <w:tab w:val="left" w:pos="904"/>
        </w:tabs>
        <w:ind w:left="423" w:right="278" w:firstLine="0"/>
        <w:rPr>
          <w:sz w:val="24"/>
        </w:rPr>
      </w:pPr>
      <w:r>
        <w:rPr>
          <w:sz w:val="24"/>
        </w:rPr>
        <w:t>Utilizarea,</w:t>
      </w:r>
      <w:r>
        <w:rPr>
          <w:spacing w:val="40"/>
          <w:sz w:val="24"/>
        </w:rPr>
        <w:t xml:space="preserve"> </w:t>
      </w:r>
      <w:r>
        <w:rPr>
          <w:sz w:val="24"/>
        </w:rPr>
        <w:t>în</w:t>
      </w:r>
      <w:r>
        <w:rPr>
          <w:spacing w:val="40"/>
          <w:sz w:val="24"/>
        </w:rPr>
        <w:t xml:space="preserve"> </w:t>
      </w:r>
      <w:r>
        <w:rPr>
          <w:sz w:val="24"/>
        </w:rPr>
        <w:t>mod</w:t>
      </w:r>
      <w:r>
        <w:rPr>
          <w:spacing w:val="40"/>
          <w:sz w:val="24"/>
        </w:rPr>
        <w:t xml:space="preserve"> </w:t>
      </w:r>
      <w:r>
        <w:rPr>
          <w:sz w:val="24"/>
        </w:rPr>
        <w:t>sistematic,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terminologiei</w:t>
      </w:r>
      <w:r>
        <w:rPr>
          <w:spacing w:val="40"/>
          <w:sz w:val="24"/>
        </w:rPr>
        <w:t xml:space="preserve"> </w:t>
      </w:r>
      <w:r>
        <w:rPr>
          <w:sz w:val="24"/>
        </w:rPr>
        <w:t>specifice</w:t>
      </w:r>
      <w:r>
        <w:rPr>
          <w:spacing w:val="40"/>
          <w:sz w:val="24"/>
        </w:rPr>
        <w:t xml:space="preserve"> </w:t>
      </w:r>
      <w:r>
        <w:rPr>
          <w:sz w:val="24"/>
        </w:rPr>
        <w:t>într-o</w:t>
      </w:r>
      <w:r>
        <w:rPr>
          <w:spacing w:val="40"/>
          <w:sz w:val="24"/>
        </w:rPr>
        <w:t xml:space="preserve"> </w:t>
      </w:r>
      <w:r>
        <w:rPr>
          <w:sz w:val="24"/>
        </w:rPr>
        <w:t>varietate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contexte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comunicare.</w:t>
      </w:r>
    </w:p>
    <w:p w14:paraId="2E39754D" w14:textId="77777777" w:rsidR="001C5BE3" w:rsidRDefault="001C5BE3" w:rsidP="001C5BE3">
      <w:pPr>
        <w:pStyle w:val="Listparagraf"/>
        <w:numPr>
          <w:ilvl w:val="2"/>
          <w:numId w:val="1"/>
        </w:numPr>
        <w:tabs>
          <w:tab w:val="left" w:pos="895"/>
        </w:tabs>
        <w:ind w:left="424" w:right="274" w:firstLine="0"/>
        <w:rPr>
          <w:sz w:val="24"/>
        </w:rPr>
      </w:pPr>
      <w:r>
        <w:rPr>
          <w:sz w:val="24"/>
        </w:rPr>
        <w:t>Procesarea</w:t>
      </w:r>
      <w:r>
        <w:rPr>
          <w:spacing w:val="40"/>
          <w:sz w:val="24"/>
        </w:rPr>
        <w:t xml:space="preserve"> </w:t>
      </w:r>
      <w:r>
        <w:rPr>
          <w:sz w:val="24"/>
        </w:rPr>
        <w:t>unui</w:t>
      </w:r>
      <w:r>
        <w:rPr>
          <w:spacing w:val="40"/>
          <w:sz w:val="24"/>
        </w:rPr>
        <w:t xml:space="preserve"> </w:t>
      </w:r>
      <w:r>
        <w:rPr>
          <w:sz w:val="24"/>
        </w:rPr>
        <w:t>volum</w:t>
      </w:r>
      <w:r>
        <w:rPr>
          <w:spacing w:val="40"/>
          <w:sz w:val="24"/>
        </w:rPr>
        <w:t xml:space="preserve"> </w:t>
      </w:r>
      <w:r>
        <w:rPr>
          <w:sz w:val="24"/>
        </w:rPr>
        <w:t>important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informaţii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realizarea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distincţiei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dintre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informaţii</w:t>
      </w:r>
      <w:proofErr w:type="spellEnd"/>
      <w:r>
        <w:rPr>
          <w:sz w:val="24"/>
        </w:rPr>
        <w:t xml:space="preserve"> relevante/ irelevante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subiective/ obiective.</w:t>
      </w:r>
    </w:p>
    <w:p w14:paraId="6D55D00E" w14:textId="77777777" w:rsidR="001C5BE3" w:rsidRDefault="001C5BE3" w:rsidP="001C5BE3">
      <w:pPr>
        <w:pStyle w:val="Listparagraf"/>
        <w:numPr>
          <w:ilvl w:val="2"/>
          <w:numId w:val="1"/>
        </w:numPr>
        <w:tabs>
          <w:tab w:val="left" w:pos="854"/>
        </w:tabs>
        <w:ind w:left="423" w:right="277" w:firstLine="0"/>
        <w:rPr>
          <w:sz w:val="24"/>
        </w:rPr>
      </w:pPr>
      <w:r>
        <w:rPr>
          <w:sz w:val="24"/>
        </w:rPr>
        <w:t xml:space="preserve">Decodificarea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interpretarea limbajului simbolic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înţelegerea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relaţiei</w:t>
      </w:r>
      <w:proofErr w:type="spellEnd"/>
      <w:r>
        <w:rPr>
          <w:sz w:val="24"/>
        </w:rPr>
        <w:t xml:space="preserve"> acestuia cu limbajul </w:t>
      </w:r>
      <w:r>
        <w:rPr>
          <w:spacing w:val="-2"/>
          <w:sz w:val="24"/>
        </w:rPr>
        <w:t>comun.</w:t>
      </w:r>
    </w:p>
    <w:p w14:paraId="101B9510" w14:textId="77777777" w:rsidR="001C5BE3" w:rsidRDefault="001C5BE3" w:rsidP="001C5BE3">
      <w:pPr>
        <w:pStyle w:val="Titlu3"/>
        <w:numPr>
          <w:ilvl w:val="1"/>
          <w:numId w:val="1"/>
        </w:numPr>
        <w:tabs>
          <w:tab w:val="left" w:pos="749"/>
        </w:tabs>
        <w:spacing w:line="235" w:lineRule="auto"/>
        <w:ind w:left="424" w:right="277" w:firstLine="0"/>
        <w:rPr>
          <w:b w:val="0"/>
        </w:rPr>
      </w:pPr>
      <w:r>
        <w:t>Evaluarea</w:t>
      </w:r>
      <w:r>
        <w:rPr>
          <w:spacing w:val="80"/>
        </w:rPr>
        <w:t xml:space="preserve"> </w:t>
      </w:r>
      <w:proofErr w:type="spellStart"/>
      <w:r>
        <w:t>consecin</w:t>
      </w:r>
      <w:r>
        <w:rPr>
          <w:b w:val="0"/>
        </w:rPr>
        <w:t>ţ</w:t>
      </w:r>
      <w:r>
        <w:t>elor</w:t>
      </w:r>
      <w:proofErr w:type="spellEnd"/>
      <w:r>
        <w:rPr>
          <w:spacing w:val="80"/>
        </w:rPr>
        <w:t xml:space="preserve"> </w:t>
      </w:r>
      <w:r>
        <w:t>proceselor</w:t>
      </w:r>
      <w:r>
        <w:rPr>
          <w:spacing w:val="80"/>
        </w:rPr>
        <w:t xml:space="preserve"> </w:t>
      </w:r>
      <w:proofErr w:type="spellStart"/>
      <w:r>
        <w:rPr>
          <w:b w:val="0"/>
        </w:rPr>
        <w:t>ş</w:t>
      </w:r>
      <w:r>
        <w:t>i</w:t>
      </w:r>
      <w:proofErr w:type="spellEnd"/>
      <w:r>
        <w:rPr>
          <w:spacing w:val="80"/>
        </w:rPr>
        <w:t xml:space="preserve"> </w:t>
      </w:r>
      <w:proofErr w:type="spellStart"/>
      <w:r>
        <w:t>ac</w:t>
      </w:r>
      <w:r>
        <w:rPr>
          <w:b w:val="0"/>
        </w:rPr>
        <w:t>ţ</w:t>
      </w:r>
      <w:r>
        <w:t>iunii</w:t>
      </w:r>
      <w:proofErr w:type="spellEnd"/>
      <w:r>
        <w:rPr>
          <w:spacing w:val="80"/>
        </w:rPr>
        <w:t xml:space="preserve"> </w:t>
      </w:r>
      <w:r>
        <w:t>produselor</w:t>
      </w:r>
      <w:r>
        <w:rPr>
          <w:spacing w:val="80"/>
        </w:rPr>
        <w:t xml:space="preserve"> </w:t>
      </w:r>
      <w:r>
        <w:t>chimice</w:t>
      </w:r>
      <w:r>
        <w:rPr>
          <w:spacing w:val="80"/>
        </w:rPr>
        <w:t xml:space="preserve"> </w:t>
      </w:r>
      <w:r>
        <w:t>asupra</w:t>
      </w:r>
      <w:r>
        <w:rPr>
          <w:spacing w:val="80"/>
        </w:rPr>
        <w:t xml:space="preserve"> </w:t>
      </w:r>
      <w:r>
        <w:t xml:space="preserve">propriei persoane </w:t>
      </w:r>
      <w:proofErr w:type="spellStart"/>
      <w:r>
        <w:rPr>
          <w:b w:val="0"/>
        </w:rPr>
        <w:t>ş</w:t>
      </w:r>
      <w:r>
        <w:t>i</w:t>
      </w:r>
      <w:proofErr w:type="spellEnd"/>
      <w:r>
        <w:t xml:space="preserve"> asupra mediului</w:t>
      </w:r>
      <w:r>
        <w:rPr>
          <w:b w:val="0"/>
        </w:rPr>
        <w:t>.</w:t>
      </w:r>
    </w:p>
    <w:p w14:paraId="0D32308D" w14:textId="77777777" w:rsidR="001C5BE3" w:rsidRDefault="001C5BE3" w:rsidP="001C5BE3">
      <w:pPr>
        <w:pStyle w:val="Listparagraf"/>
        <w:numPr>
          <w:ilvl w:val="2"/>
          <w:numId w:val="1"/>
        </w:numPr>
        <w:tabs>
          <w:tab w:val="left" w:pos="852"/>
        </w:tabs>
        <w:spacing w:before="2"/>
        <w:ind w:left="424" w:right="275" w:firstLine="0"/>
        <w:rPr>
          <w:sz w:val="24"/>
        </w:rPr>
      </w:pPr>
      <w:r>
        <w:rPr>
          <w:sz w:val="24"/>
        </w:rPr>
        <w:t xml:space="preserve">Analizarea </w:t>
      </w:r>
      <w:proofErr w:type="spellStart"/>
      <w:r>
        <w:rPr>
          <w:sz w:val="24"/>
        </w:rPr>
        <w:t>consecinţelor</w:t>
      </w:r>
      <w:proofErr w:type="spellEnd"/>
      <w:r>
        <w:rPr>
          <w:sz w:val="24"/>
        </w:rPr>
        <w:t xml:space="preserve"> dezechilibrelor generate de procesele chimice poluante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folosirea necorespunzătoare a produselor chimice.</w:t>
      </w:r>
    </w:p>
    <w:p w14:paraId="597D4B5E" w14:textId="77777777" w:rsidR="001C5BE3" w:rsidRDefault="001C5BE3" w:rsidP="001C5BE3">
      <w:pPr>
        <w:pStyle w:val="Listparagraf"/>
        <w:numPr>
          <w:ilvl w:val="2"/>
          <w:numId w:val="1"/>
        </w:numPr>
        <w:tabs>
          <w:tab w:val="left" w:pos="842"/>
        </w:tabs>
        <w:ind w:left="842" w:hanging="419"/>
        <w:rPr>
          <w:sz w:val="24"/>
        </w:rPr>
      </w:pPr>
      <w:r>
        <w:rPr>
          <w:sz w:val="24"/>
        </w:rPr>
        <w:t>Justificarea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importanţei</w:t>
      </w:r>
      <w:proofErr w:type="spellEnd"/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compuşilor</w:t>
      </w:r>
      <w:proofErr w:type="spellEnd"/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organici.</w:t>
      </w:r>
    </w:p>
    <w:p w14:paraId="36C12D31" w14:textId="77777777" w:rsidR="001C5BE3" w:rsidRDefault="001C5BE3" w:rsidP="001C5BE3">
      <w:pPr>
        <w:pStyle w:val="Listparagraf"/>
        <w:rPr>
          <w:sz w:val="24"/>
        </w:rPr>
        <w:sectPr w:rsidR="001C5BE3" w:rsidSect="001C5BE3">
          <w:pgSz w:w="11900" w:h="16840"/>
          <w:pgMar w:top="1640" w:right="850" w:bottom="1240" w:left="992" w:header="710" w:footer="1058" w:gutter="0"/>
          <w:cols w:space="720"/>
        </w:sectPr>
      </w:pPr>
    </w:p>
    <w:p w14:paraId="2BEF74B0" w14:textId="77777777" w:rsidR="001C5BE3" w:rsidRDefault="001C5BE3" w:rsidP="001C5BE3">
      <w:pPr>
        <w:pStyle w:val="Titlu2"/>
        <w:numPr>
          <w:ilvl w:val="0"/>
          <w:numId w:val="1"/>
        </w:numPr>
        <w:tabs>
          <w:tab w:val="left" w:pos="729"/>
        </w:tabs>
        <w:spacing w:before="90"/>
        <w:ind w:left="729" w:hanging="306"/>
      </w:pPr>
      <w:r>
        <w:rPr>
          <w:spacing w:val="-2"/>
        </w:rPr>
        <w:lastRenderedPageBreak/>
        <w:t>CON</w:t>
      </w:r>
      <w:r>
        <w:rPr>
          <w:rFonts w:ascii="Tahoma" w:hAnsi="Tahoma"/>
          <w:b w:val="0"/>
          <w:spacing w:val="-2"/>
        </w:rPr>
        <w:t>Ț</w:t>
      </w:r>
      <w:r>
        <w:rPr>
          <w:spacing w:val="-2"/>
        </w:rPr>
        <w:t>INUTURI</w:t>
      </w:r>
    </w:p>
    <w:p w14:paraId="1C5C4D25" w14:textId="77777777" w:rsidR="001C5BE3" w:rsidRDefault="001C5BE3" w:rsidP="001C5BE3">
      <w:pPr>
        <w:pStyle w:val="Corptext"/>
        <w:spacing w:before="49"/>
        <w:rPr>
          <w:b/>
          <w:sz w:val="20"/>
        </w:rPr>
      </w:pPr>
    </w:p>
    <w:tbl>
      <w:tblPr>
        <w:tblStyle w:val="TableNormal"/>
        <w:tblW w:w="0" w:type="auto"/>
        <w:tblInd w:w="3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7656"/>
      </w:tblGrid>
      <w:tr w:rsidR="001C5BE3" w14:paraId="0D6E3E65" w14:textId="77777777" w:rsidTr="00354E26">
        <w:trPr>
          <w:trHeight w:val="1945"/>
        </w:trPr>
        <w:tc>
          <w:tcPr>
            <w:tcW w:w="1951" w:type="dxa"/>
          </w:tcPr>
          <w:p w14:paraId="1C0849AD" w14:textId="77777777" w:rsidR="001C5BE3" w:rsidRDefault="001C5BE3" w:rsidP="00354E26">
            <w:pPr>
              <w:pStyle w:val="TableParagraph"/>
              <w:spacing w:before="138"/>
              <w:ind w:left="0"/>
              <w:rPr>
                <w:b/>
                <w:sz w:val="24"/>
              </w:rPr>
            </w:pPr>
          </w:p>
          <w:p w14:paraId="04FF4566" w14:textId="77777777" w:rsidR="001C5BE3" w:rsidRDefault="001C5BE3" w:rsidP="00354E26">
            <w:pPr>
              <w:pStyle w:val="TableParagraph"/>
              <w:ind w:left="395" w:right="383" w:hanging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Structura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compoziţia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substanţelor</w:t>
            </w:r>
            <w:proofErr w:type="spellEnd"/>
            <w:r>
              <w:rPr>
                <w:spacing w:val="-2"/>
                <w:sz w:val="24"/>
              </w:rPr>
              <w:t xml:space="preserve"> organice</w:t>
            </w:r>
          </w:p>
        </w:tc>
        <w:tc>
          <w:tcPr>
            <w:tcW w:w="7656" w:type="dxa"/>
          </w:tcPr>
          <w:p w14:paraId="5015FB79" w14:textId="77777777" w:rsidR="001C5BE3" w:rsidRDefault="001C5BE3" w:rsidP="00354E26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Introducere în studiul chimiei organice: obiectul chimiei organice, elemente organogene, tipuri de catene de atomi de carbon, serie omoloagă, formule brute, formule moleculare </w:t>
            </w:r>
            <w:r>
              <w:rPr>
                <w:rFonts w:ascii="Tahoma" w:hAnsi="Tahoma"/>
                <w:sz w:val="24"/>
              </w:rPr>
              <w:t>ș</w:t>
            </w:r>
            <w:r>
              <w:rPr>
                <w:sz w:val="24"/>
              </w:rPr>
              <w:t xml:space="preserve">i formule de structură plane ale claselor de </w:t>
            </w:r>
            <w:proofErr w:type="spellStart"/>
            <w:r>
              <w:rPr>
                <w:sz w:val="24"/>
              </w:rPr>
              <w:t>compuºi</w:t>
            </w:r>
            <w:proofErr w:type="spellEnd"/>
            <w:r>
              <w:rPr>
                <w:sz w:val="24"/>
              </w:rPr>
              <w:t xml:space="preserve"> organici </w:t>
            </w:r>
            <w:proofErr w:type="spellStart"/>
            <w:r>
              <w:rPr>
                <w:sz w:val="24"/>
              </w:rPr>
              <w:t>studiaþi</w:t>
            </w:r>
            <w:proofErr w:type="spellEnd"/>
            <w:r>
              <w:rPr>
                <w:sz w:val="24"/>
              </w:rPr>
              <w:t>.</w:t>
            </w:r>
          </w:p>
          <w:p w14:paraId="765D2B3E" w14:textId="77777777" w:rsidR="001C5BE3" w:rsidRDefault="001C5BE3" w:rsidP="00354E26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Legături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chimice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compuşii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organici.</w:t>
            </w:r>
          </w:p>
          <w:p w14:paraId="6F50E501" w14:textId="77777777" w:rsidR="001C5BE3" w:rsidRDefault="001C5BE3" w:rsidP="00354E26">
            <w:pPr>
              <w:pStyle w:val="TableParagraph"/>
              <w:spacing w:line="270" w:lineRule="atLeast"/>
              <w:ind w:right="1281"/>
              <w:jc w:val="both"/>
              <w:rPr>
                <w:sz w:val="24"/>
              </w:rPr>
            </w:pPr>
            <w:r>
              <w:rPr>
                <w:sz w:val="24"/>
              </w:rPr>
              <w:t>Izomeria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catenã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poziþie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pentru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compuºii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organici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studiaþi</w:t>
            </w:r>
            <w:proofErr w:type="spellEnd"/>
            <w:r>
              <w:rPr>
                <w:sz w:val="24"/>
              </w:rPr>
              <w:t>. Izomeria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optică: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carbon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asimetric,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enantiomeri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amestec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racemic.</w:t>
            </w:r>
          </w:p>
        </w:tc>
      </w:tr>
      <w:tr w:rsidR="001C5BE3" w14:paraId="7904E54A" w14:textId="77777777" w:rsidTr="00354E26">
        <w:trPr>
          <w:trHeight w:val="1948"/>
        </w:trPr>
        <w:tc>
          <w:tcPr>
            <w:tcW w:w="1951" w:type="dxa"/>
          </w:tcPr>
          <w:p w14:paraId="595C52E0" w14:textId="77777777" w:rsidR="001C5BE3" w:rsidRDefault="001C5BE3" w:rsidP="00354E26">
            <w:pPr>
              <w:pStyle w:val="TableParagraph"/>
              <w:spacing w:before="171"/>
              <w:ind w:left="0"/>
              <w:rPr>
                <w:b/>
                <w:sz w:val="24"/>
              </w:rPr>
            </w:pPr>
          </w:p>
          <w:p w14:paraId="45E43F54" w14:textId="77777777" w:rsidR="001C5BE3" w:rsidRDefault="001C5BE3" w:rsidP="00354E26">
            <w:pPr>
              <w:pStyle w:val="TableParagraph"/>
              <w:ind w:left="81" w:right="6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Clasificarea </w:t>
            </w:r>
            <w:proofErr w:type="spellStart"/>
            <w:r>
              <w:rPr>
                <w:spacing w:val="-2"/>
                <w:sz w:val="24"/>
              </w:rPr>
              <w:t>compuşilor</w:t>
            </w:r>
            <w:proofErr w:type="spellEnd"/>
            <w:r>
              <w:rPr>
                <w:spacing w:val="-2"/>
                <w:sz w:val="24"/>
              </w:rPr>
              <w:t xml:space="preserve"> organici</w:t>
            </w:r>
          </w:p>
        </w:tc>
        <w:tc>
          <w:tcPr>
            <w:tcW w:w="7656" w:type="dxa"/>
          </w:tcPr>
          <w:p w14:paraId="605E5F31" w14:textId="77777777" w:rsidR="001C5BE3" w:rsidRDefault="001C5BE3" w:rsidP="00354E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Clasificarea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compuşilor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organici: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hidrocarburi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rFonts w:ascii="Tahoma" w:hAnsi="Tahoma"/>
                <w:sz w:val="24"/>
              </w:rPr>
              <w:t>ș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compu</w:t>
            </w:r>
            <w:r>
              <w:rPr>
                <w:rFonts w:ascii="Tahoma" w:hAnsi="Tahoma"/>
                <w:sz w:val="24"/>
              </w:rPr>
              <w:t>ș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func</w:t>
            </w:r>
            <w:r>
              <w:rPr>
                <w:rFonts w:ascii="Tahoma" w:hAnsi="Tahoma"/>
                <w:sz w:val="24"/>
              </w:rPr>
              <w:t>ț</w:t>
            </w:r>
            <w:r>
              <w:rPr>
                <w:sz w:val="24"/>
              </w:rPr>
              <w:t xml:space="preserve">iuni. Clasificarea </w:t>
            </w:r>
            <w:proofErr w:type="spellStart"/>
            <w:r>
              <w:rPr>
                <w:sz w:val="24"/>
              </w:rPr>
              <w:t>compuşilor</w:t>
            </w:r>
            <w:proofErr w:type="spellEnd"/>
            <w:r>
              <w:rPr>
                <w:sz w:val="24"/>
              </w:rPr>
              <w:t xml:space="preserve"> organici în </w:t>
            </w:r>
            <w:proofErr w:type="spellStart"/>
            <w:r>
              <w:rPr>
                <w:sz w:val="24"/>
              </w:rPr>
              <w:t>funcţie</w:t>
            </w:r>
            <w:proofErr w:type="spellEnd"/>
            <w:r>
              <w:rPr>
                <w:sz w:val="24"/>
              </w:rPr>
              <w:t xml:space="preserve"> de grupa </w:t>
            </w:r>
            <w:proofErr w:type="spellStart"/>
            <w:r>
              <w:rPr>
                <w:sz w:val="24"/>
              </w:rPr>
              <w:t>funcţională</w:t>
            </w:r>
            <w:proofErr w:type="spellEnd"/>
            <w:r>
              <w:rPr>
                <w:sz w:val="24"/>
              </w:rPr>
              <w:t>.</w:t>
            </w:r>
          </w:p>
          <w:p w14:paraId="1F76C74D" w14:textId="77777777" w:rsidR="001C5BE3" w:rsidRDefault="001C5BE3" w:rsidP="00354E26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Compuşi</w:t>
            </w:r>
            <w:proofErr w:type="spellEnd"/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grupe</w:t>
            </w:r>
            <w:r>
              <w:rPr>
                <w:spacing w:val="3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funcţionale</w:t>
            </w:r>
            <w:proofErr w:type="spellEnd"/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monovalente: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compuşi</w:t>
            </w:r>
            <w:proofErr w:type="spellEnd"/>
            <w:r>
              <w:rPr>
                <w:spacing w:val="3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halogenaţi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3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compuşi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hidroxilici</w:t>
            </w:r>
            <w:proofErr w:type="spellEnd"/>
            <w:r>
              <w:rPr>
                <w:sz w:val="24"/>
              </w:rPr>
              <w:t>, amine.</w:t>
            </w:r>
          </w:p>
          <w:p w14:paraId="2AC8890D" w14:textId="77777777" w:rsidR="001C5BE3" w:rsidRDefault="001C5BE3" w:rsidP="00354E26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Compuşi</w:t>
            </w:r>
            <w:proofErr w:type="spellEnd"/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grupe</w:t>
            </w:r>
            <w:r>
              <w:rPr>
                <w:spacing w:val="3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funcţionale</w:t>
            </w:r>
            <w:proofErr w:type="spellEnd"/>
            <w:r>
              <w:rPr>
                <w:spacing w:val="3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divalente</w:t>
            </w:r>
            <w:proofErr w:type="spellEnd"/>
            <w:r>
              <w:rPr>
                <w:spacing w:val="3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trivalente:</w:t>
            </w:r>
            <w:r>
              <w:rPr>
                <w:spacing w:val="3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compuşi</w:t>
            </w:r>
            <w:proofErr w:type="spellEnd"/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 xml:space="preserve">carbonilici, </w:t>
            </w:r>
            <w:proofErr w:type="spellStart"/>
            <w:r>
              <w:rPr>
                <w:sz w:val="24"/>
              </w:rPr>
              <w:t>compuşi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carboxilici</w:t>
            </w:r>
            <w:proofErr w:type="spellEnd"/>
            <w:r>
              <w:rPr>
                <w:sz w:val="24"/>
              </w:rPr>
              <w:t>.</w:t>
            </w:r>
          </w:p>
          <w:p w14:paraId="6A3E746A" w14:textId="77777777" w:rsidR="001C5BE3" w:rsidRDefault="001C5BE3" w:rsidP="00354E26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Compuşi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grupe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funcţionale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mixte: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aminoacizi,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hidroxiacizi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zaharide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1C5BE3" w14:paraId="2C9E436E" w14:textId="77777777" w:rsidTr="00354E26">
        <w:trPr>
          <w:trHeight w:val="1703"/>
        </w:trPr>
        <w:tc>
          <w:tcPr>
            <w:tcW w:w="1951" w:type="dxa"/>
          </w:tcPr>
          <w:p w14:paraId="4BDD3F78" w14:textId="77777777" w:rsidR="001C5BE3" w:rsidRDefault="001C5BE3" w:rsidP="00354E26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14:paraId="01D8B48A" w14:textId="77777777" w:rsidR="001C5BE3" w:rsidRDefault="001C5BE3" w:rsidP="00354E26">
            <w:pPr>
              <w:pStyle w:val="TableParagraph"/>
              <w:spacing w:before="1"/>
              <w:ind w:left="81" w:right="70"/>
              <w:jc w:val="center"/>
              <w:rPr>
                <w:sz w:val="24"/>
              </w:rPr>
            </w:pPr>
            <w:r>
              <w:rPr>
                <w:sz w:val="24"/>
              </w:rPr>
              <w:t>Tipuri de reac</w:t>
            </w:r>
            <w:r>
              <w:rPr>
                <w:rFonts w:ascii="Tahoma" w:hAnsi="Tahoma"/>
                <w:sz w:val="24"/>
              </w:rPr>
              <w:t>ț</w:t>
            </w:r>
            <w:r>
              <w:rPr>
                <w:sz w:val="24"/>
              </w:rPr>
              <w:t>ii chimice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chimia </w:t>
            </w:r>
            <w:r>
              <w:rPr>
                <w:spacing w:val="-2"/>
                <w:sz w:val="24"/>
              </w:rPr>
              <w:t>organică</w:t>
            </w:r>
          </w:p>
        </w:tc>
        <w:tc>
          <w:tcPr>
            <w:tcW w:w="7656" w:type="dxa"/>
          </w:tcPr>
          <w:p w14:paraId="7192D2B8" w14:textId="77777777" w:rsidR="001C5BE3" w:rsidRDefault="001C5BE3" w:rsidP="00354E26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Reacţii</w:t>
            </w:r>
            <w:proofErr w:type="spellEnd"/>
            <w:r>
              <w:rPr>
                <w:sz w:val="24"/>
              </w:rPr>
              <w:t xml:space="preserve"> de </w:t>
            </w:r>
            <w:proofErr w:type="spellStart"/>
            <w:r>
              <w:rPr>
                <w:sz w:val="24"/>
              </w:rPr>
              <w:t>substituţie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monohalogenarea</w:t>
            </w:r>
            <w:proofErr w:type="spellEnd"/>
            <w:r>
              <w:rPr>
                <w:sz w:val="24"/>
              </w:rPr>
              <w:t xml:space="preserve"> propanului, nitrarea fenolului). Reac</w:t>
            </w:r>
            <w:r>
              <w:rPr>
                <w:rFonts w:ascii="Tahoma" w:hAnsi="Tahoma"/>
                <w:sz w:val="24"/>
              </w:rPr>
              <w:t>ț</w:t>
            </w:r>
            <w:r>
              <w:rPr>
                <w:sz w:val="24"/>
              </w:rPr>
              <w:t>ii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adiţie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(bromurarea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propenei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(cu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Br</w:t>
            </w:r>
            <w:r>
              <w:rPr>
                <w:sz w:val="24"/>
                <w:vertAlign w:val="subscript"/>
              </w:rPr>
              <w:t>2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HBr</w:t>
            </w:r>
            <w:proofErr w:type="spellEnd"/>
            <w:r>
              <w:rPr>
                <w:sz w:val="24"/>
              </w:rPr>
              <w:t>),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bromurarea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acetilenei (cu Br</w:t>
            </w:r>
            <w:r>
              <w:rPr>
                <w:sz w:val="24"/>
                <w:vertAlign w:val="subscript"/>
              </w:rPr>
              <w:t>2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HBr</w:t>
            </w:r>
            <w:proofErr w:type="spellEnd"/>
            <w:r>
              <w:rPr>
                <w:sz w:val="24"/>
              </w:rPr>
              <w:t>)).</w:t>
            </w:r>
          </w:p>
          <w:p w14:paraId="28AACCB7" w14:textId="77777777" w:rsidR="001C5BE3" w:rsidRDefault="001C5BE3" w:rsidP="00354E26">
            <w:pPr>
              <w:pStyle w:val="TableParagraph"/>
              <w:spacing w:line="237" w:lineRule="auto"/>
              <w:ind w:hanging="1"/>
              <w:rPr>
                <w:sz w:val="24"/>
              </w:rPr>
            </w:pPr>
            <w:r>
              <w:rPr>
                <w:spacing w:val="-6"/>
                <w:sz w:val="24"/>
              </w:rPr>
              <w:t>Reac</w:t>
            </w:r>
            <w:r>
              <w:rPr>
                <w:rFonts w:ascii="Tahoma" w:hAnsi="Tahoma"/>
                <w:spacing w:val="-6"/>
                <w:sz w:val="24"/>
              </w:rPr>
              <w:t>ț</w:t>
            </w:r>
            <w:r>
              <w:rPr>
                <w:spacing w:val="-6"/>
                <w:sz w:val="24"/>
              </w:rPr>
              <w:t>ii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de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eliminare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(</w:t>
            </w:r>
            <w:proofErr w:type="spellStart"/>
            <w:r>
              <w:rPr>
                <w:spacing w:val="-6"/>
                <w:sz w:val="24"/>
              </w:rPr>
              <w:t>dehidrohalogenarea</w:t>
            </w:r>
            <w:proofErr w:type="spellEnd"/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2-bromobutanului,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deshidratarea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2- </w:t>
            </w:r>
            <w:r>
              <w:rPr>
                <w:spacing w:val="-2"/>
                <w:sz w:val="24"/>
              </w:rPr>
              <w:t>butanolului).</w:t>
            </w:r>
          </w:p>
          <w:p w14:paraId="3B7C5A3A" w14:textId="77777777" w:rsidR="001C5BE3" w:rsidRDefault="001C5BE3" w:rsidP="00354E26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Reac</w:t>
            </w:r>
            <w:r>
              <w:rPr>
                <w:rFonts w:ascii="Tahoma" w:hAnsi="Tahoma"/>
                <w:sz w:val="24"/>
              </w:rPr>
              <w:t>ț</w:t>
            </w:r>
            <w:r>
              <w:rPr>
                <w:sz w:val="24"/>
              </w:rPr>
              <w:t>ii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transpozi</w:t>
            </w:r>
            <w:r>
              <w:rPr>
                <w:rFonts w:ascii="Tahoma" w:hAnsi="Tahoma"/>
                <w:sz w:val="24"/>
              </w:rPr>
              <w:t>ț</w:t>
            </w:r>
            <w:r>
              <w:rPr>
                <w:sz w:val="24"/>
              </w:rPr>
              <w:t>ie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(izomerizarea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pentanului).</w:t>
            </w:r>
          </w:p>
        </w:tc>
      </w:tr>
      <w:tr w:rsidR="001C5BE3" w14:paraId="0AB43193" w14:textId="77777777" w:rsidTr="00354E26">
        <w:trPr>
          <w:trHeight w:val="1120"/>
        </w:trPr>
        <w:tc>
          <w:tcPr>
            <w:tcW w:w="1951" w:type="dxa"/>
          </w:tcPr>
          <w:p w14:paraId="4E8D9D11" w14:textId="77777777" w:rsidR="001C5BE3" w:rsidRDefault="001C5BE3" w:rsidP="00354E26">
            <w:pPr>
              <w:pStyle w:val="TableParagraph"/>
              <w:spacing w:before="138"/>
              <w:ind w:left="0"/>
              <w:rPr>
                <w:b/>
                <w:sz w:val="24"/>
              </w:rPr>
            </w:pPr>
          </w:p>
          <w:p w14:paraId="29CF614E" w14:textId="77777777" w:rsidR="001C5BE3" w:rsidRDefault="001C5BE3" w:rsidP="00354E26">
            <w:pPr>
              <w:pStyle w:val="TableParagraph"/>
              <w:ind w:left="81" w:right="7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Alcani</w:t>
            </w:r>
          </w:p>
        </w:tc>
        <w:tc>
          <w:tcPr>
            <w:tcW w:w="7656" w:type="dxa"/>
          </w:tcPr>
          <w:p w14:paraId="13D4B5CB" w14:textId="77777777" w:rsidR="001C5BE3" w:rsidRDefault="001C5BE3" w:rsidP="00354E26">
            <w:pPr>
              <w:pStyle w:val="TableParagraph"/>
              <w:ind w:right="96" w:hanging="1"/>
              <w:jc w:val="both"/>
              <w:rPr>
                <w:sz w:val="24"/>
              </w:rPr>
            </w:pPr>
            <w:r>
              <w:rPr>
                <w:sz w:val="24"/>
              </w:rPr>
              <w:t>Alcani: serie omoloagă, denumire, structură, izomerie de catenă, proprietă</w:t>
            </w:r>
            <w:r>
              <w:rPr>
                <w:rFonts w:ascii="Tahoma" w:hAnsi="Tahoma"/>
                <w:sz w:val="24"/>
              </w:rPr>
              <w:t>ț</w:t>
            </w:r>
            <w:r>
              <w:rPr>
                <w:sz w:val="24"/>
              </w:rPr>
              <w:t xml:space="preserve">i fizice, </w:t>
            </w:r>
            <w:proofErr w:type="spellStart"/>
            <w:r>
              <w:rPr>
                <w:sz w:val="24"/>
              </w:rPr>
              <w:t>proprietăţi</w:t>
            </w:r>
            <w:proofErr w:type="spellEnd"/>
            <w:r>
              <w:rPr>
                <w:sz w:val="24"/>
              </w:rPr>
              <w:t xml:space="preserve"> chimice: clorurarea metanului, izomerizarea butanului, cracarea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z w:val="24"/>
              </w:rPr>
              <w:t xml:space="preserve"> dehidrogenarea butanului, arderea.</w:t>
            </w:r>
          </w:p>
          <w:p w14:paraId="624EF905" w14:textId="77777777" w:rsidR="001C5BE3" w:rsidRDefault="001C5BE3" w:rsidP="00354E26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Importanţa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practică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metanului.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Putere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calorică.</w:t>
            </w:r>
          </w:p>
        </w:tc>
      </w:tr>
      <w:tr w:rsidR="001C5BE3" w14:paraId="6926B0EF" w14:textId="77777777" w:rsidTr="00354E26">
        <w:trPr>
          <w:trHeight w:val="1137"/>
        </w:trPr>
        <w:tc>
          <w:tcPr>
            <w:tcW w:w="1951" w:type="dxa"/>
          </w:tcPr>
          <w:p w14:paraId="3DDE9870" w14:textId="77777777" w:rsidR="001C5BE3" w:rsidRDefault="001C5BE3" w:rsidP="00354E26">
            <w:pPr>
              <w:pStyle w:val="TableParagraph"/>
              <w:spacing w:before="145"/>
              <w:ind w:left="0"/>
              <w:rPr>
                <w:b/>
                <w:sz w:val="24"/>
              </w:rPr>
            </w:pPr>
          </w:p>
          <w:p w14:paraId="1F8AD7D5" w14:textId="77777777" w:rsidR="001C5BE3" w:rsidRDefault="001C5BE3" w:rsidP="00354E26">
            <w:pPr>
              <w:pStyle w:val="TableParagraph"/>
              <w:ind w:left="81" w:right="7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Alchene</w:t>
            </w:r>
          </w:p>
        </w:tc>
        <w:tc>
          <w:tcPr>
            <w:tcW w:w="7656" w:type="dxa"/>
          </w:tcPr>
          <w:p w14:paraId="2C86C35F" w14:textId="77777777" w:rsidR="001C5BE3" w:rsidRDefault="001C5BE3" w:rsidP="00354E26">
            <w:pPr>
              <w:pStyle w:val="TableParagraph"/>
              <w:ind w:right="95" w:hanging="1"/>
              <w:jc w:val="both"/>
              <w:rPr>
                <w:sz w:val="24"/>
              </w:rPr>
            </w:pPr>
            <w:r>
              <w:rPr>
                <w:sz w:val="24"/>
              </w:rPr>
              <w:t xml:space="preserve">Alchene: serie omoloagă, denumire, structură, izomerie de catenă </w:t>
            </w:r>
            <w:r>
              <w:rPr>
                <w:rFonts w:ascii="Tahoma" w:hAnsi="Tahoma"/>
                <w:sz w:val="24"/>
              </w:rPr>
              <w:t>ș</w:t>
            </w:r>
            <w:r>
              <w:rPr>
                <w:sz w:val="24"/>
              </w:rPr>
              <w:t>i de pozi</w:t>
            </w:r>
            <w:r>
              <w:rPr>
                <w:rFonts w:ascii="Tahoma" w:hAnsi="Tahoma"/>
                <w:sz w:val="24"/>
              </w:rPr>
              <w:t>ț</w:t>
            </w:r>
            <w:r>
              <w:rPr>
                <w:sz w:val="24"/>
              </w:rPr>
              <w:t>ie, proprietă</w:t>
            </w:r>
            <w:r>
              <w:rPr>
                <w:rFonts w:ascii="Tahoma" w:hAnsi="Tahoma"/>
                <w:sz w:val="24"/>
              </w:rPr>
              <w:t>ț</w:t>
            </w:r>
            <w:r>
              <w:rPr>
                <w:sz w:val="24"/>
              </w:rPr>
              <w:t>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fizice, </w:t>
            </w:r>
            <w:proofErr w:type="spellStart"/>
            <w:r>
              <w:rPr>
                <w:sz w:val="24"/>
              </w:rPr>
              <w:t>proprietăţi</w:t>
            </w:r>
            <w:proofErr w:type="spellEnd"/>
            <w:r>
              <w:rPr>
                <w:sz w:val="24"/>
              </w:rPr>
              <w:t xml:space="preserve"> chimice: </w:t>
            </w:r>
            <w:proofErr w:type="spellStart"/>
            <w:r>
              <w:rPr>
                <w:sz w:val="24"/>
              </w:rPr>
              <w:t>adiţia</w:t>
            </w:r>
            <w:proofErr w:type="spellEnd"/>
            <w:r>
              <w:rPr>
                <w:sz w:val="24"/>
              </w:rPr>
              <w:t xml:space="preserve"> H</w:t>
            </w:r>
            <w:r>
              <w:rPr>
                <w:sz w:val="24"/>
                <w:vertAlign w:val="subscript"/>
              </w:rPr>
              <w:t>2</w:t>
            </w:r>
            <w:r>
              <w:rPr>
                <w:sz w:val="24"/>
              </w:rPr>
              <w:t>, X</w:t>
            </w:r>
            <w:r>
              <w:rPr>
                <w:sz w:val="24"/>
                <w:vertAlign w:val="subscript"/>
              </w:rPr>
              <w:t>2</w:t>
            </w:r>
            <w:r>
              <w:rPr>
                <w:sz w:val="24"/>
              </w:rPr>
              <w:t>, HX, H</w:t>
            </w:r>
            <w:r>
              <w:rPr>
                <w:sz w:val="24"/>
                <w:vertAlign w:val="subscript"/>
              </w:rPr>
              <w:t>2</w:t>
            </w:r>
            <w:r>
              <w:rPr>
                <w:sz w:val="24"/>
              </w:rPr>
              <w:t>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(regula lui </w:t>
            </w:r>
            <w:proofErr w:type="spellStart"/>
            <w:r>
              <w:rPr>
                <w:sz w:val="24"/>
              </w:rPr>
              <w:t>Markovnikov</w:t>
            </w:r>
            <w:proofErr w:type="spellEnd"/>
            <w:r>
              <w:rPr>
                <w:sz w:val="24"/>
              </w:rPr>
              <w:t>), polimerizarea.</w:t>
            </w:r>
          </w:p>
          <w:p w14:paraId="4901E7CE" w14:textId="77777777" w:rsidR="001C5BE3" w:rsidRDefault="001C5BE3" w:rsidP="00354E26">
            <w:pPr>
              <w:pStyle w:val="TableParagraph"/>
              <w:spacing w:line="265" w:lineRule="exact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Importanţa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practică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etenei.</w:t>
            </w:r>
          </w:p>
        </w:tc>
      </w:tr>
      <w:tr w:rsidR="001C5BE3" w14:paraId="57F48CFC" w14:textId="77777777" w:rsidTr="00354E26">
        <w:trPr>
          <w:trHeight w:val="1686"/>
        </w:trPr>
        <w:tc>
          <w:tcPr>
            <w:tcW w:w="1951" w:type="dxa"/>
          </w:tcPr>
          <w:p w14:paraId="0C5EBEA2" w14:textId="77777777" w:rsidR="001C5BE3" w:rsidRDefault="001C5BE3" w:rsidP="00354E26">
            <w:pPr>
              <w:pStyle w:val="TableParagraph"/>
              <w:ind w:left="0"/>
              <w:rPr>
                <w:b/>
                <w:sz w:val="24"/>
              </w:rPr>
            </w:pPr>
          </w:p>
          <w:p w14:paraId="29C3FF5B" w14:textId="77777777" w:rsidR="001C5BE3" w:rsidRDefault="001C5BE3" w:rsidP="00354E26">
            <w:pPr>
              <w:pStyle w:val="TableParagraph"/>
              <w:spacing w:before="145"/>
              <w:ind w:left="0"/>
              <w:rPr>
                <w:b/>
                <w:sz w:val="24"/>
              </w:rPr>
            </w:pPr>
          </w:p>
          <w:p w14:paraId="5F2809DE" w14:textId="77777777" w:rsidR="001C5BE3" w:rsidRDefault="001C5BE3" w:rsidP="00354E26">
            <w:pPr>
              <w:pStyle w:val="TableParagraph"/>
              <w:ind w:left="81" w:right="7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Alchine</w:t>
            </w:r>
          </w:p>
        </w:tc>
        <w:tc>
          <w:tcPr>
            <w:tcW w:w="7656" w:type="dxa"/>
          </w:tcPr>
          <w:p w14:paraId="1E0F7240" w14:textId="77777777" w:rsidR="001C5BE3" w:rsidRDefault="001C5BE3" w:rsidP="00354E26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Alchine: serie </w:t>
            </w:r>
            <w:proofErr w:type="spellStart"/>
            <w:r>
              <w:rPr>
                <w:sz w:val="24"/>
              </w:rPr>
              <w:t>omoloagã</w:t>
            </w:r>
            <w:proofErr w:type="spellEnd"/>
            <w:r>
              <w:rPr>
                <w:sz w:val="24"/>
              </w:rPr>
              <w:t xml:space="preserve">, denumire, </w:t>
            </w:r>
            <w:proofErr w:type="spellStart"/>
            <w:r>
              <w:rPr>
                <w:sz w:val="24"/>
              </w:rPr>
              <w:t>structurã</w:t>
            </w:r>
            <w:proofErr w:type="spellEnd"/>
            <w:r>
              <w:rPr>
                <w:sz w:val="24"/>
              </w:rPr>
              <w:t xml:space="preserve">, izomerie de catenă </w:t>
            </w:r>
            <w:r>
              <w:rPr>
                <w:rFonts w:ascii="Tahoma" w:hAnsi="Tahoma"/>
                <w:sz w:val="24"/>
              </w:rPr>
              <w:t>ș</w:t>
            </w:r>
            <w:r>
              <w:rPr>
                <w:sz w:val="24"/>
              </w:rPr>
              <w:t>i de pozi</w:t>
            </w:r>
            <w:r>
              <w:rPr>
                <w:rFonts w:ascii="Tahoma" w:hAnsi="Tahoma"/>
                <w:sz w:val="24"/>
              </w:rPr>
              <w:t>ț</w:t>
            </w:r>
            <w:r>
              <w:rPr>
                <w:sz w:val="24"/>
              </w:rPr>
              <w:t>ie, proprietă</w:t>
            </w:r>
            <w:r>
              <w:rPr>
                <w:rFonts w:ascii="Tahoma" w:hAnsi="Tahoma"/>
                <w:sz w:val="24"/>
              </w:rPr>
              <w:t>ț</w:t>
            </w:r>
            <w:r>
              <w:rPr>
                <w:sz w:val="24"/>
              </w:rPr>
              <w:t>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fizice,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proprietăţi</w:t>
            </w:r>
            <w:proofErr w:type="spellEnd"/>
            <w:r>
              <w:rPr>
                <w:sz w:val="24"/>
              </w:rPr>
              <w:t xml:space="preserve"> chimice: </w:t>
            </w:r>
            <w:proofErr w:type="spellStart"/>
            <w:r>
              <w:rPr>
                <w:sz w:val="24"/>
              </w:rPr>
              <w:t>adiţia</w:t>
            </w:r>
            <w:proofErr w:type="spellEnd"/>
            <w:r>
              <w:rPr>
                <w:sz w:val="24"/>
              </w:rPr>
              <w:t xml:space="preserve"> H</w:t>
            </w:r>
            <w:r>
              <w:rPr>
                <w:sz w:val="24"/>
                <w:vertAlign w:val="subscript"/>
              </w:rPr>
              <w:t>2</w:t>
            </w:r>
            <w:r>
              <w:rPr>
                <w:sz w:val="24"/>
              </w:rPr>
              <w:t>, X</w:t>
            </w:r>
            <w:r>
              <w:rPr>
                <w:sz w:val="24"/>
                <w:vertAlign w:val="subscript"/>
              </w:rPr>
              <w:t>2</w:t>
            </w:r>
            <w:r>
              <w:rPr>
                <w:sz w:val="24"/>
              </w:rPr>
              <w:t>, HX, H</w:t>
            </w:r>
            <w:r>
              <w:rPr>
                <w:sz w:val="24"/>
                <w:vertAlign w:val="subscript"/>
              </w:rPr>
              <w:t>2</w:t>
            </w:r>
            <w:r>
              <w:rPr>
                <w:sz w:val="24"/>
              </w:rPr>
              <w:t xml:space="preserve">O la </w:t>
            </w:r>
            <w:proofErr w:type="spellStart"/>
            <w:r>
              <w:rPr>
                <w:sz w:val="24"/>
              </w:rPr>
              <w:t>acetilenã</w:t>
            </w:r>
            <w:proofErr w:type="spellEnd"/>
            <w:r>
              <w:rPr>
                <w:sz w:val="24"/>
              </w:rPr>
              <w:t>, arderea.</w:t>
            </w:r>
          </w:p>
          <w:p w14:paraId="519ECA9B" w14:textId="77777777" w:rsidR="001C5BE3" w:rsidRDefault="001C5BE3" w:rsidP="00354E26">
            <w:pPr>
              <w:pStyle w:val="TableParagraph"/>
              <w:ind w:right="3798"/>
              <w:rPr>
                <w:sz w:val="24"/>
              </w:rPr>
            </w:pPr>
            <w:proofErr w:type="spellStart"/>
            <w:r>
              <w:rPr>
                <w:sz w:val="24"/>
              </w:rPr>
              <w:t>Obţinerea</w:t>
            </w:r>
            <w:proofErr w:type="spellEnd"/>
            <w:r>
              <w:rPr>
                <w:sz w:val="24"/>
              </w:rPr>
              <w:t xml:space="preserve"> acetilenei din carbid. </w:t>
            </w:r>
            <w:proofErr w:type="spellStart"/>
            <w:r>
              <w:rPr>
                <w:sz w:val="24"/>
              </w:rPr>
              <w:t>Importanţa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practică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acetilenei.</w:t>
            </w:r>
          </w:p>
          <w:p w14:paraId="53CF6F7A" w14:textId="77777777" w:rsidR="001C5BE3" w:rsidRDefault="001C5BE3" w:rsidP="00354E2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Polimerizarea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clorurii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vinil,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acrilonitrilului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acetatului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vinil.</w:t>
            </w:r>
          </w:p>
        </w:tc>
      </w:tr>
      <w:tr w:rsidR="001C5BE3" w14:paraId="1776FB84" w14:textId="77777777" w:rsidTr="00354E26">
        <w:trPr>
          <w:trHeight w:val="844"/>
        </w:trPr>
        <w:tc>
          <w:tcPr>
            <w:tcW w:w="1951" w:type="dxa"/>
          </w:tcPr>
          <w:p w14:paraId="5BD18E70" w14:textId="77777777" w:rsidR="001C5BE3" w:rsidRDefault="001C5BE3" w:rsidP="00354E26">
            <w:pPr>
              <w:pStyle w:val="TableParagraph"/>
              <w:spacing w:line="268" w:lineRule="exact"/>
              <w:ind w:left="81" w:right="72"/>
              <w:jc w:val="center"/>
              <w:rPr>
                <w:sz w:val="24"/>
              </w:rPr>
            </w:pPr>
            <w:r>
              <w:rPr>
                <w:sz w:val="24"/>
              </w:rPr>
              <w:t>Cauciucul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natural</w:t>
            </w:r>
          </w:p>
          <w:p w14:paraId="1152584D" w14:textId="77777777" w:rsidR="001C5BE3" w:rsidRDefault="001C5BE3" w:rsidP="00354E26">
            <w:pPr>
              <w:pStyle w:val="TableParagraph"/>
              <w:spacing w:line="270" w:lineRule="atLeast"/>
              <w:ind w:left="318" w:right="308" w:firstLine="2"/>
              <w:jc w:val="center"/>
              <w:rPr>
                <w:sz w:val="24"/>
              </w:rPr>
            </w:pPr>
            <w:r>
              <w:rPr>
                <w:rFonts w:ascii="Tahoma" w:hAnsi="Tahoma"/>
                <w:sz w:val="24"/>
              </w:rPr>
              <w:t>ș</w:t>
            </w:r>
            <w:r>
              <w:rPr>
                <w:sz w:val="24"/>
              </w:rPr>
              <w:t>i sintetic Mase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plastice</w:t>
            </w:r>
          </w:p>
        </w:tc>
        <w:tc>
          <w:tcPr>
            <w:tcW w:w="7656" w:type="dxa"/>
          </w:tcPr>
          <w:p w14:paraId="1F122DE2" w14:textId="77777777" w:rsidR="001C5BE3" w:rsidRDefault="001C5BE3" w:rsidP="00354E26">
            <w:pPr>
              <w:pStyle w:val="TableParagraph"/>
              <w:spacing w:before="268"/>
              <w:ind w:left="107"/>
              <w:rPr>
                <w:sz w:val="24"/>
              </w:rPr>
            </w:pPr>
            <w:r>
              <w:rPr>
                <w:sz w:val="24"/>
              </w:rPr>
              <w:t>Cauciucul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natural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rFonts w:ascii="Tahoma" w:hAnsi="Tahoma"/>
                <w:sz w:val="24"/>
              </w:rPr>
              <w:t>ș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sintetic,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mase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plastice: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proprietă</w:t>
            </w:r>
            <w:r>
              <w:rPr>
                <w:rFonts w:ascii="Tahoma" w:hAnsi="Tahoma"/>
                <w:sz w:val="24"/>
              </w:rPr>
              <w:t>ț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fizice,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importan</w:t>
            </w:r>
            <w:r>
              <w:rPr>
                <w:rFonts w:ascii="Tahoma" w:hAnsi="Tahoma"/>
                <w:spacing w:val="-2"/>
                <w:sz w:val="24"/>
              </w:rPr>
              <w:t>ț</w:t>
            </w:r>
            <w:r>
              <w:rPr>
                <w:spacing w:val="-2"/>
                <w:sz w:val="24"/>
              </w:rPr>
              <w:t>ă.</w:t>
            </w:r>
          </w:p>
        </w:tc>
      </w:tr>
      <w:tr w:rsidR="001C5BE3" w14:paraId="5996E0E0" w14:textId="77777777" w:rsidTr="00354E26">
        <w:trPr>
          <w:trHeight w:val="1120"/>
        </w:trPr>
        <w:tc>
          <w:tcPr>
            <w:tcW w:w="1951" w:type="dxa"/>
          </w:tcPr>
          <w:p w14:paraId="4A9BA436" w14:textId="77777777" w:rsidR="001C5BE3" w:rsidRDefault="001C5BE3" w:rsidP="00354E26">
            <w:pPr>
              <w:pStyle w:val="TableParagraph"/>
              <w:spacing w:before="138"/>
              <w:ind w:left="0"/>
              <w:rPr>
                <w:b/>
                <w:sz w:val="24"/>
              </w:rPr>
            </w:pPr>
          </w:p>
          <w:p w14:paraId="4FF77A5E" w14:textId="77777777" w:rsidR="001C5BE3" w:rsidRDefault="001C5BE3" w:rsidP="00354E26">
            <w:pPr>
              <w:pStyle w:val="TableParagraph"/>
              <w:ind w:left="81" w:right="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Arene</w:t>
            </w:r>
          </w:p>
        </w:tc>
        <w:tc>
          <w:tcPr>
            <w:tcW w:w="7656" w:type="dxa"/>
          </w:tcPr>
          <w:p w14:paraId="641E3E50" w14:textId="77777777" w:rsidR="001C5BE3" w:rsidRDefault="001C5BE3" w:rsidP="00354E26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Arene: benzen, toluen, naftalină: formule moleculare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z w:val="24"/>
              </w:rPr>
              <w:t xml:space="preserve"> de structură plane, </w:t>
            </w:r>
            <w:proofErr w:type="spellStart"/>
            <w:r>
              <w:rPr>
                <w:sz w:val="24"/>
              </w:rPr>
              <w:t>proprietăţi</w:t>
            </w:r>
            <w:proofErr w:type="spellEnd"/>
            <w:r>
              <w:rPr>
                <w:sz w:val="24"/>
              </w:rPr>
              <w:t xml:space="preserve"> fizice, proprietă</w:t>
            </w:r>
            <w:r>
              <w:rPr>
                <w:rFonts w:ascii="Tahoma" w:hAnsi="Tahoma"/>
                <w:sz w:val="24"/>
              </w:rPr>
              <w:t>ț</w:t>
            </w:r>
            <w:r>
              <w:rPr>
                <w:sz w:val="24"/>
              </w:rPr>
              <w:t xml:space="preserve">i chimice: benzen, toluen, naftalină – halogenare, </w:t>
            </w:r>
            <w:r>
              <w:rPr>
                <w:spacing w:val="-2"/>
                <w:sz w:val="24"/>
              </w:rPr>
              <w:t>nitrare.</w:t>
            </w:r>
          </w:p>
          <w:p w14:paraId="77497EEA" w14:textId="77777777" w:rsidR="001C5BE3" w:rsidRDefault="001C5BE3" w:rsidP="00354E26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Alchilarea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benzenului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propenă.</w:t>
            </w:r>
          </w:p>
        </w:tc>
      </w:tr>
      <w:tr w:rsidR="001C5BE3" w14:paraId="5DDD4262" w14:textId="77777777" w:rsidTr="00354E26">
        <w:trPr>
          <w:trHeight w:val="551"/>
        </w:trPr>
        <w:tc>
          <w:tcPr>
            <w:tcW w:w="1951" w:type="dxa"/>
          </w:tcPr>
          <w:p w14:paraId="0C3DD39C" w14:textId="77777777" w:rsidR="001C5BE3" w:rsidRDefault="001C5BE3" w:rsidP="00354E26">
            <w:pPr>
              <w:pStyle w:val="TableParagraph"/>
              <w:spacing w:before="128"/>
              <w:ind w:left="81" w:right="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Benzine</w:t>
            </w:r>
          </w:p>
        </w:tc>
        <w:tc>
          <w:tcPr>
            <w:tcW w:w="7656" w:type="dxa"/>
          </w:tcPr>
          <w:p w14:paraId="3AEBC02B" w14:textId="77777777" w:rsidR="001C5BE3" w:rsidRDefault="001C5BE3" w:rsidP="00354E2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Cifra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octanică.</w:t>
            </w:r>
          </w:p>
          <w:p w14:paraId="013809D1" w14:textId="77777777" w:rsidR="001C5BE3" w:rsidRDefault="001C5BE3" w:rsidP="00354E2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Putere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calorică.</w:t>
            </w:r>
          </w:p>
        </w:tc>
      </w:tr>
      <w:tr w:rsidR="001C5BE3" w14:paraId="1628C294" w14:textId="77777777" w:rsidTr="00354E26">
        <w:trPr>
          <w:trHeight w:val="827"/>
        </w:trPr>
        <w:tc>
          <w:tcPr>
            <w:tcW w:w="1951" w:type="dxa"/>
          </w:tcPr>
          <w:p w14:paraId="0C4890EF" w14:textId="77777777" w:rsidR="001C5BE3" w:rsidRDefault="001C5BE3" w:rsidP="00354E26">
            <w:pPr>
              <w:pStyle w:val="TableParagraph"/>
              <w:spacing w:before="267"/>
              <w:ind w:left="81" w:right="7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Alcooli</w:t>
            </w:r>
          </w:p>
        </w:tc>
        <w:tc>
          <w:tcPr>
            <w:tcW w:w="7656" w:type="dxa"/>
          </w:tcPr>
          <w:p w14:paraId="56ECCBE8" w14:textId="77777777" w:rsidR="001C5BE3" w:rsidRDefault="001C5BE3" w:rsidP="00354E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Alcooli: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metanol,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etanol,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glicerol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formule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structură,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 xml:space="preserve">denumire, </w:t>
            </w:r>
            <w:proofErr w:type="spellStart"/>
            <w:r>
              <w:rPr>
                <w:sz w:val="24"/>
              </w:rPr>
              <w:t>proprietăţi</w:t>
            </w:r>
            <w:proofErr w:type="spellEnd"/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fizice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(stare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agregare,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solubilitate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apă,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punct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fierbere),</w:t>
            </w:r>
          </w:p>
          <w:p w14:paraId="55576E21" w14:textId="77777777" w:rsidR="001C5BE3" w:rsidRDefault="001C5BE3" w:rsidP="00354E2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etanol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fermentaţia</w:t>
            </w:r>
            <w:proofErr w:type="spellEnd"/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acetică,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metanol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arderea,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glicerină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obţinerea</w:t>
            </w:r>
            <w:proofErr w:type="spellEnd"/>
          </w:p>
        </w:tc>
      </w:tr>
    </w:tbl>
    <w:p w14:paraId="34BD7265" w14:textId="77777777" w:rsidR="001C5BE3" w:rsidRDefault="001C5BE3" w:rsidP="001C5BE3">
      <w:pPr>
        <w:pStyle w:val="TableParagraph"/>
        <w:spacing w:line="264" w:lineRule="exact"/>
        <w:rPr>
          <w:sz w:val="24"/>
        </w:rPr>
        <w:sectPr w:rsidR="001C5BE3" w:rsidSect="001C5BE3">
          <w:pgSz w:w="11900" w:h="16840"/>
          <w:pgMar w:top="1640" w:right="850" w:bottom="1240" w:left="992" w:header="710" w:footer="1058" w:gutter="0"/>
          <w:cols w:space="720"/>
        </w:sectPr>
      </w:pPr>
    </w:p>
    <w:p w14:paraId="62DA633B" w14:textId="77777777" w:rsidR="001C5BE3" w:rsidRDefault="001C5BE3" w:rsidP="001C5BE3">
      <w:pPr>
        <w:pStyle w:val="Corptext"/>
        <w:rPr>
          <w:b/>
          <w:sz w:val="8"/>
        </w:rPr>
      </w:pPr>
    </w:p>
    <w:tbl>
      <w:tblPr>
        <w:tblStyle w:val="TableNormal"/>
        <w:tblW w:w="0" w:type="auto"/>
        <w:tblInd w:w="3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7656"/>
      </w:tblGrid>
      <w:tr w:rsidR="001C5BE3" w14:paraId="79FBAAEA" w14:textId="77777777" w:rsidTr="00354E26">
        <w:trPr>
          <w:trHeight w:val="844"/>
        </w:trPr>
        <w:tc>
          <w:tcPr>
            <w:tcW w:w="1951" w:type="dxa"/>
          </w:tcPr>
          <w:p w14:paraId="6F1DC6C4" w14:textId="77777777" w:rsidR="001C5BE3" w:rsidRDefault="001C5BE3" w:rsidP="00354E26">
            <w:pPr>
              <w:pStyle w:val="TableParagraph"/>
              <w:ind w:left="0"/>
            </w:pPr>
          </w:p>
        </w:tc>
        <w:tc>
          <w:tcPr>
            <w:tcW w:w="7656" w:type="dxa"/>
          </w:tcPr>
          <w:p w14:paraId="645F4277" w14:textId="77777777" w:rsidR="001C5BE3" w:rsidRDefault="001C5BE3" w:rsidP="00354E2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trinitratului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glicerină.</w:t>
            </w:r>
          </w:p>
          <w:p w14:paraId="3585B369" w14:textId="77777777" w:rsidR="001C5BE3" w:rsidRDefault="001C5BE3" w:rsidP="00354E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Oxidarea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etanolului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(KMnO</w:t>
            </w:r>
            <w:r>
              <w:rPr>
                <w:sz w:val="24"/>
                <w:vertAlign w:val="subscript"/>
              </w:rPr>
              <w:t>4</w:t>
            </w:r>
            <w:r>
              <w:rPr>
                <w:sz w:val="24"/>
              </w:rPr>
              <w:t>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</w:t>
            </w:r>
            <w:r>
              <w:rPr>
                <w:spacing w:val="-2"/>
                <w:sz w:val="24"/>
                <w:vertAlign w:val="subscript"/>
              </w:rPr>
              <w:t>2</w:t>
            </w:r>
            <w:r>
              <w:rPr>
                <w:spacing w:val="-2"/>
                <w:sz w:val="24"/>
              </w:rPr>
              <w:t>Cr</w:t>
            </w:r>
            <w:r>
              <w:rPr>
                <w:spacing w:val="-2"/>
                <w:sz w:val="24"/>
                <w:vertAlign w:val="subscript"/>
              </w:rPr>
              <w:t>2</w:t>
            </w:r>
            <w:r>
              <w:rPr>
                <w:spacing w:val="-2"/>
                <w:sz w:val="24"/>
              </w:rPr>
              <w:t>O</w:t>
            </w:r>
            <w:r>
              <w:rPr>
                <w:spacing w:val="-2"/>
                <w:sz w:val="24"/>
                <w:vertAlign w:val="subscript"/>
              </w:rPr>
              <w:t>7</w:t>
            </w:r>
            <w:r>
              <w:rPr>
                <w:spacing w:val="-2"/>
                <w:sz w:val="24"/>
              </w:rPr>
              <w:t>).</w:t>
            </w:r>
          </w:p>
          <w:p w14:paraId="6540975D" w14:textId="77777777" w:rsidR="001C5BE3" w:rsidRDefault="001C5BE3" w:rsidP="00354E26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Importan</w:t>
            </w:r>
            <w:r>
              <w:rPr>
                <w:rFonts w:ascii="Tahoma" w:hAnsi="Tahoma"/>
                <w:sz w:val="24"/>
              </w:rPr>
              <w:t>ț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practică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rFonts w:ascii="Tahoma" w:hAnsi="Tahoma"/>
                <w:sz w:val="24"/>
              </w:rPr>
              <w:t>ș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biologică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etanolului.</w:t>
            </w:r>
          </w:p>
        </w:tc>
      </w:tr>
      <w:tr w:rsidR="001C5BE3" w14:paraId="0258D796" w14:textId="77777777" w:rsidTr="00354E26">
        <w:trPr>
          <w:trHeight w:val="1120"/>
        </w:trPr>
        <w:tc>
          <w:tcPr>
            <w:tcW w:w="1951" w:type="dxa"/>
          </w:tcPr>
          <w:p w14:paraId="46D8D4EF" w14:textId="77777777" w:rsidR="001C5BE3" w:rsidRDefault="001C5BE3" w:rsidP="00354E26">
            <w:pPr>
              <w:pStyle w:val="TableParagraph"/>
              <w:spacing w:before="138"/>
              <w:ind w:left="0"/>
              <w:rPr>
                <w:b/>
                <w:sz w:val="24"/>
              </w:rPr>
            </w:pPr>
          </w:p>
          <w:p w14:paraId="076DAD78" w14:textId="77777777" w:rsidR="001C5BE3" w:rsidRDefault="001C5BE3" w:rsidP="00354E26">
            <w:pPr>
              <w:pStyle w:val="TableParagraph"/>
              <w:ind w:left="81" w:right="75"/>
              <w:jc w:val="center"/>
              <w:rPr>
                <w:sz w:val="24"/>
              </w:rPr>
            </w:pPr>
            <w:r>
              <w:rPr>
                <w:sz w:val="24"/>
              </w:rPr>
              <w:t>Acizi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carboxilici</w:t>
            </w:r>
            <w:proofErr w:type="spellEnd"/>
          </w:p>
        </w:tc>
        <w:tc>
          <w:tcPr>
            <w:tcW w:w="7656" w:type="dxa"/>
          </w:tcPr>
          <w:p w14:paraId="15A48380" w14:textId="77777777" w:rsidR="001C5BE3" w:rsidRDefault="001C5BE3" w:rsidP="00354E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Acizi </w:t>
            </w:r>
            <w:proofErr w:type="spellStart"/>
            <w:r>
              <w:rPr>
                <w:sz w:val="24"/>
              </w:rPr>
              <w:t>carboxilici</w:t>
            </w:r>
            <w:proofErr w:type="spellEnd"/>
            <w:r>
              <w:rPr>
                <w:sz w:val="24"/>
              </w:rPr>
              <w:t xml:space="preserve">: acidul acetic - </w:t>
            </w:r>
            <w:proofErr w:type="spellStart"/>
            <w:r>
              <w:rPr>
                <w:sz w:val="24"/>
              </w:rPr>
              <w:t>reacþiile</w:t>
            </w:r>
            <w:proofErr w:type="spellEnd"/>
            <w:r>
              <w:rPr>
                <w:sz w:val="24"/>
              </w:rPr>
              <w:t xml:space="preserve"> cu metale reactive, oxizi metalici, hidroxizi alcalini, </w:t>
            </w:r>
            <w:proofErr w:type="spellStart"/>
            <w:r>
              <w:rPr>
                <w:sz w:val="24"/>
              </w:rPr>
              <w:t>carbonaþi</w:t>
            </w:r>
            <w:proofErr w:type="spellEnd"/>
            <w:r>
              <w:rPr>
                <w:sz w:val="24"/>
              </w:rPr>
              <w:t>, etanol.</w:t>
            </w:r>
          </w:p>
          <w:p w14:paraId="63559419" w14:textId="77777777" w:rsidR="001C5BE3" w:rsidRDefault="001C5BE3" w:rsidP="00354E26">
            <w:pPr>
              <w:pStyle w:val="TableParagraph"/>
              <w:spacing w:line="291" w:lineRule="exact"/>
              <w:rPr>
                <w:sz w:val="24"/>
              </w:rPr>
            </w:pPr>
            <w:r>
              <w:rPr>
                <w:sz w:val="24"/>
              </w:rPr>
              <w:t>Importan</w:t>
            </w:r>
            <w:r>
              <w:rPr>
                <w:rFonts w:ascii="Tahoma" w:hAnsi="Tahoma"/>
                <w:sz w:val="24"/>
              </w:rPr>
              <w:t>ț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practică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rFonts w:ascii="Tahoma" w:hAnsi="Tahoma"/>
                <w:sz w:val="24"/>
              </w:rPr>
              <w:t>ș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biologică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acidului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acetic.</w:t>
            </w:r>
          </w:p>
          <w:p w14:paraId="651F71AD" w14:textId="77777777" w:rsidR="001C5BE3" w:rsidRDefault="001C5BE3" w:rsidP="00354E26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Esterificarea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acidului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salicilic.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Hidroliza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acidului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acetilsalicilic.</w:t>
            </w:r>
          </w:p>
        </w:tc>
      </w:tr>
      <w:tr w:rsidR="001C5BE3" w14:paraId="49E3C283" w14:textId="77777777" w:rsidTr="00354E26">
        <w:trPr>
          <w:trHeight w:val="1410"/>
        </w:trPr>
        <w:tc>
          <w:tcPr>
            <w:tcW w:w="1951" w:type="dxa"/>
          </w:tcPr>
          <w:p w14:paraId="255351E3" w14:textId="77777777" w:rsidR="001C5BE3" w:rsidRDefault="001C5BE3" w:rsidP="00354E26">
            <w:pPr>
              <w:pStyle w:val="TableParagraph"/>
              <w:spacing w:before="275"/>
              <w:ind w:left="422" w:right="410" w:hanging="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Grãsimi</w:t>
            </w:r>
            <w:proofErr w:type="spellEnd"/>
            <w:r>
              <w:rPr>
                <w:spacing w:val="-2"/>
                <w:sz w:val="24"/>
              </w:rPr>
              <w:t xml:space="preserve"> Agen</w:t>
            </w:r>
            <w:r>
              <w:rPr>
                <w:rFonts w:ascii="Tahoma" w:hAnsi="Tahoma"/>
                <w:spacing w:val="-2"/>
                <w:sz w:val="24"/>
              </w:rPr>
              <w:t>ț</w:t>
            </w:r>
            <w:r>
              <w:rPr>
                <w:spacing w:val="-2"/>
                <w:sz w:val="24"/>
              </w:rPr>
              <w:t>i tensioactivi</w:t>
            </w:r>
          </w:p>
        </w:tc>
        <w:tc>
          <w:tcPr>
            <w:tcW w:w="7656" w:type="dxa"/>
          </w:tcPr>
          <w:p w14:paraId="08793462" w14:textId="77777777" w:rsidR="001C5BE3" w:rsidRDefault="001C5BE3" w:rsidP="00354E26">
            <w:pPr>
              <w:pStyle w:val="TableParagraph"/>
              <w:spacing w:line="237" w:lineRule="auto"/>
              <w:ind w:right="1149"/>
              <w:rPr>
                <w:sz w:val="24"/>
              </w:rPr>
            </w:pPr>
            <w:proofErr w:type="spellStart"/>
            <w:r>
              <w:rPr>
                <w:sz w:val="24"/>
              </w:rPr>
              <w:t>Grãsimi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stare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naturalã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proprietã</w:t>
            </w:r>
            <w:r>
              <w:rPr>
                <w:rFonts w:ascii="Tahoma" w:hAnsi="Tahoma"/>
                <w:sz w:val="24"/>
              </w:rPr>
              <w:t>ț</w:t>
            </w:r>
            <w:r>
              <w:rPr>
                <w:sz w:val="24"/>
              </w:rPr>
              <w:t>i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fizice,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importan</w:t>
            </w:r>
            <w:r>
              <w:rPr>
                <w:rFonts w:ascii="Tahoma" w:hAnsi="Tahoma"/>
                <w:sz w:val="24"/>
              </w:rPr>
              <w:t>ț</w:t>
            </w:r>
            <w:r>
              <w:rPr>
                <w:sz w:val="24"/>
              </w:rPr>
              <w:t>ã</w:t>
            </w:r>
            <w:proofErr w:type="spellEnd"/>
            <w:r>
              <w:rPr>
                <w:sz w:val="24"/>
              </w:rPr>
              <w:t xml:space="preserve">. Hidrogenarea </w:t>
            </w:r>
            <w:proofErr w:type="spellStart"/>
            <w:r>
              <w:rPr>
                <w:sz w:val="24"/>
              </w:rPr>
              <w:t>grãsimilor</w:t>
            </w:r>
            <w:proofErr w:type="spellEnd"/>
            <w:r>
              <w:rPr>
                <w:sz w:val="24"/>
              </w:rPr>
              <w:t xml:space="preserve"> lichide.</w:t>
            </w:r>
          </w:p>
          <w:p w14:paraId="2CDB3F96" w14:textId="77777777" w:rsidR="001C5BE3" w:rsidRDefault="001C5BE3" w:rsidP="00354E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Hidroliza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grãsimilor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14:paraId="722328DE" w14:textId="77777777" w:rsidR="001C5BE3" w:rsidRDefault="001C5BE3" w:rsidP="00354E26">
            <w:pPr>
              <w:pStyle w:val="TableParagraph"/>
              <w:spacing w:line="270" w:lineRule="atLeast"/>
              <w:ind w:right="1149"/>
              <w:rPr>
                <w:sz w:val="24"/>
              </w:rPr>
            </w:pPr>
            <w:r>
              <w:rPr>
                <w:sz w:val="24"/>
              </w:rPr>
              <w:t>Agen</w:t>
            </w:r>
            <w:r>
              <w:rPr>
                <w:rFonts w:ascii="Tahoma" w:hAnsi="Tahoma"/>
                <w:sz w:val="24"/>
              </w:rPr>
              <w:t>ț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tensioactivi: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sãpunuri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rFonts w:ascii="Tahoma" w:hAnsi="Tahoma"/>
                <w:sz w:val="24"/>
              </w:rPr>
              <w:t>ș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detergen</w:t>
            </w:r>
            <w:r>
              <w:rPr>
                <w:rFonts w:ascii="Tahoma" w:hAnsi="Tahoma"/>
                <w:sz w:val="24"/>
              </w:rPr>
              <w:t>ț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acþiunea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spãlare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Obþinerea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sãpunului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1C5BE3" w14:paraId="6884F6C1" w14:textId="77777777" w:rsidTr="00354E26">
        <w:trPr>
          <w:trHeight w:val="1948"/>
        </w:trPr>
        <w:tc>
          <w:tcPr>
            <w:tcW w:w="1951" w:type="dxa"/>
          </w:tcPr>
          <w:p w14:paraId="41A9EACA" w14:textId="77777777" w:rsidR="001C5BE3" w:rsidRDefault="001C5BE3" w:rsidP="00354E26">
            <w:pPr>
              <w:pStyle w:val="TableParagraph"/>
              <w:ind w:left="0"/>
              <w:rPr>
                <w:b/>
                <w:sz w:val="24"/>
              </w:rPr>
            </w:pPr>
          </w:p>
          <w:p w14:paraId="2EA12100" w14:textId="77777777" w:rsidR="001C5BE3" w:rsidRDefault="001C5BE3" w:rsidP="00354E26">
            <w:pPr>
              <w:pStyle w:val="TableParagraph"/>
              <w:spacing w:before="138"/>
              <w:ind w:left="0"/>
              <w:rPr>
                <w:b/>
                <w:sz w:val="24"/>
              </w:rPr>
            </w:pPr>
          </w:p>
          <w:p w14:paraId="767BB9C4" w14:textId="77777777" w:rsidR="001C5BE3" w:rsidRDefault="001C5BE3" w:rsidP="00354E26">
            <w:pPr>
              <w:pStyle w:val="TableParagraph"/>
              <w:ind w:left="575" w:hanging="161"/>
              <w:rPr>
                <w:sz w:val="24"/>
              </w:rPr>
            </w:pPr>
            <w:r>
              <w:rPr>
                <w:spacing w:val="-2"/>
                <w:sz w:val="24"/>
              </w:rPr>
              <w:t>Aminoacizi Proteine</w:t>
            </w:r>
          </w:p>
        </w:tc>
        <w:tc>
          <w:tcPr>
            <w:tcW w:w="7656" w:type="dxa"/>
          </w:tcPr>
          <w:p w14:paraId="039279F6" w14:textId="77777777" w:rsidR="001C5BE3" w:rsidRDefault="001C5BE3" w:rsidP="00354E2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Aminoacizi (glicina, alanina, valina, </w:t>
            </w:r>
            <w:proofErr w:type="spellStart"/>
            <w:r>
              <w:rPr>
                <w:sz w:val="24"/>
              </w:rPr>
              <w:t>serina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cisteina</w:t>
            </w:r>
            <w:proofErr w:type="spellEnd"/>
            <w:r>
              <w:rPr>
                <w:sz w:val="24"/>
              </w:rPr>
              <w:t xml:space="preserve">, acidul </w:t>
            </w:r>
            <w:proofErr w:type="spellStart"/>
            <w:r>
              <w:rPr>
                <w:sz w:val="24"/>
              </w:rPr>
              <w:t>glutamic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lisina</w:t>
            </w:r>
            <w:proofErr w:type="spellEnd"/>
            <w:r>
              <w:rPr>
                <w:sz w:val="24"/>
              </w:rPr>
              <w:t xml:space="preserve">): </w:t>
            </w:r>
            <w:proofErr w:type="spellStart"/>
            <w:r>
              <w:rPr>
                <w:sz w:val="24"/>
              </w:rPr>
              <w:t>definiþie</w:t>
            </w:r>
            <w:proofErr w:type="spellEnd"/>
            <w:r>
              <w:rPr>
                <w:sz w:val="24"/>
              </w:rPr>
              <w:t xml:space="preserve">, denumire, clasificare, </w:t>
            </w:r>
            <w:proofErr w:type="spellStart"/>
            <w:r>
              <w:rPr>
                <w:sz w:val="24"/>
              </w:rPr>
              <w:t>proprietãþi</w:t>
            </w:r>
            <w:proofErr w:type="spellEnd"/>
            <w:r>
              <w:rPr>
                <w:sz w:val="24"/>
              </w:rPr>
              <w:t xml:space="preserve"> fizice, caracter amfoter.</w:t>
            </w:r>
          </w:p>
          <w:p w14:paraId="255D7942" w14:textId="77777777" w:rsidR="001C5BE3" w:rsidRDefault="001C5BE3" w:rsidP="00354E26">
            <w:pPr>
              <w:pStyle w:val="TableParagraph"/>
              <w:ind w:left="107" w:right="3798"/>
              <w:rPr>
                <w:sz w:val="24"/>
              </w:rPr>
            </w:pPr>
            <w:r>
              <w:rPr>
                <w:sz w:val="24"/>
              </w:rPr>
              <w:t>Identificarea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aminoacizilor. </w:t>
            </w:r>
            <w:r>
              <w:rPr>
                <w:spacing w:val="-2"/>
                <w:sz w:val="24"/>
              </w:rPr>
              <w:t>Condensarea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aminoacizilor.</w:t>
            </w:r>
          </w:p>
          <w:p w14:paraId="0E0196DF" w14:textId="77777777" w:rsidR="001C5BE3" w:rsidRDefault="001C5BE3" w:rsidP="00354E26">
            <w:pPr>
              <w:pStyle w:val="TableParagraph"/>
              <w:ind w:right="1523"/>
              <w:rPr>
                <w:sz w:val="24"/>
              </w:rPr>
            </w:pPr>
            <w:r>
              <w:rPr>
                <w:sz w:val="24"/>
              </w:rPr>
              <w:t>Proteine: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stare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naturalã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proprietã</w:t>
            </w:r>
            <w:r>
              <w:rPr>
                <w:rFonts w:ascii="Tahoma" w:hAnsi="Tahoma"/>
                <w:sz w:val="24"/>
              </w:rPr>
              <w:t>ț</w:t>
            </w:r>
            <w:r>
              <w:rPr>
                <w:sz w:val="24"/>
              </w:rPr>
              <w:t>i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fizice,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importan</w:t>
            </w:r>
            <w:r>
              <w:rPr>
                <w:rFonts w:ascii="Tahoma" w:hAnsi="Tahoma"/>
                <w:sz w:val="24"/>
              </w:rPr>
              <w:t>ț</w:t>
            </w:r>
            <w:r>
              <w:rPr>
                <w:sz w:val="24"/>
              </w:rPr>
              <w:t>ã</w:t>
            </w:r>
            <w:proofErr w:type="spellEnd"/>
            <w:r>
              <w:rPr>
                <w:sz w:val="24"/>
              </w:rPr>
              <w:t xml:space="preserve">. Hidroliza </w:t>
            </w:r>
            <w:proofErr w:type="spellStart"/>
            <w:r>
              <w:rPr>
                <w:sz w:val="24"/>
              </w:rPr>
              <w:t>enzimaticã</w:t>
            </w:r>
            <w:proofErr w:type="spellEnd"/>
            <w:r>
              <w:rPr>
                <w:sz w:val="24"/>
              </w:rPr>
              <w:t xml:space="preserve"> a proteinelor.</w:t>
            </w:r>
          </w:p>
          <w:p w14:paraId="6E059DD5" w14:textId="77777777" w:rsidR="001C5BE3" w:rsidRDefault="001C5BE3" w:rsidP="00354E2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Denaturarea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proteinelor.</w:t>
            </w:r>
          </w:p>
        </w:tc>
      </w:tr>
      <w:tr w:rsidR="001C5BE3" w14:paraId="1FB5A620" w14:textId="77777777" w:rsidTr="00354E26">
        <w:trPr>
          <w:trHeight w:val="1962"/>
        </w:trPr>
        <w:tc>
          <w:tcPr>
            <w:tcW w:w="1951" w:type="dxa"/>
          </w:tcPr>
          <w:p w14:paraId="4FFB260D" w14:textId="77777777" w:rsidR="001C5BE3" w:rsidRDefault="001C5BE3" w:rsidP="00354E26">
            <w:pPr>
              <w:pStyle w:val="TableParagraph"/>
              <w:ind w:left="0"/>
              <w:rPr>
                <w:b/>
                <w:sz w:val="24"/>
              </w:rPr>
            </w:pPr>
          </w:p>
          <w:p w14:paraId="70EF95B0" w14:textId="77777777" w:rsidR="001C5BE3" w:rsidRDefault="001C5BE3" w:rsidP="00354E26">
            <w:pPr>
              <w:pStyle w:val="TableParagraph"/>
              <w:ind w:left="0"/>
              <w:rPr>
                <w:b/>
                <w:sz w:val="24"/>
              </w:rPr>
            </w:pPr>
          </w:p>
          <w:p w14:paraId="324E8064" w14:textId="77777777" w:rsidR="001C5BE3" w:rsidRDefault="001C5BE3" w:rsidP="00354E26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14:paraId="08A0551F" w14:textId="77777777" w:rsidR="001C5BE3" w:rsidRDefault="001C5BE3" w:rsidP="00354E26">
            <w:pPr>
              <w:pStyle w:val="TableParagraph"/>
              <w:ind w:left="81" w:right="7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Zaharide</w:t>
            </w:r>
            <w:proofErr w:type="spellEnd"/>
          </w:p>
        </w:tc>
        <w:tc>
          <w:tcPr>
            <w:tcW w:w="7656" w:type="dxa"/>
          </w:tcPr>
          <w:p w14:paraId="09EE431B" w14:textId="77777777" w:rsidR="001C5BE3" w:rsidRDefault="001C5BE3" w:rsidP="00354E26">
            <w:pPr>
              <w:pStyle w:val="TableParagraph"/>
              <w:spacing w:line="237" w:lineRule="auto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Zaharide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glucoza,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zaharoza,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amidon,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celulozã</w:t>
            </w:r>
            <w:proofErr w:type="spellEnd"/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stare</w:t>
            </w:r>
            <w:r>
              <w:rPr>
                <w:spacing w:val="3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naturalã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proprietã</w:t>
            </w:r>
            <w:r>
              <w:rPr>
                <w:rFonts w:ascii="Tahoma" w:hAnsi="Tahoma"/>
                <w:sz w:val="24"/>
              </w:rPr>
              <w:t>ț</w:t>
            </w:r>
            <w:r>
              <w:rPr>
                <w:sz w:val="24"/>
              </w:rPr>
              <w:t>i</w:t>
            </w:r>
            <w:proofErr w:type="spellEnd"/>
            <w:r>
              <w:rPr>
                <w:sz w:val="24"/>
              </w:rPr>
              <w:t xml:space="preserve"> fizice, </w:t>
            </w:r>
            <w:proofErr w:type="spellStart"/>
            <w:r>
              <w:rPr>
                <w:sz w:val="24"/>
              </w:rPr>
              <w:t>importan</w:t>
            </w:r>
            <w:r>
              <w:rPr>
                <w:rFonts w:ascii="Tahoma" w:hAnsi="Tahoma"/>
                <w:sz w:val="24"/>
              </w:rPr>
              <w:t>ț</w:t>
            </w:r>
            <w:r>
              <w:rPr>
                <w:sz w:val="24"/>
              </w:rPr>
              <w:t>ã</w:t>
            </w:r>
            <w:proofErr w:type="spellEnd"/>
            <w:r>
              <w:rPr>
                <w:sz w:val="24"/>
              </w:rPr>
              <w:t>.</w:t>
            </w:r>
          </w:p>
          <w:p w14:paraId="1491292B" w14:textId="77777777" w:rsidR="001C5BE3" w:rsidRDefault="001C5BE3" w:rsidP="00354E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Monozaharide: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glucoza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ºi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fructoza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(formule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plane),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formule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perspectivã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Haworth</w:t>
            </w:r>
            <w:proofErr w:type="spellEnd"/>
            <w:r>
              <w:rPr>
                <w:sz w:val="24"/>
              </w:rPr>
              <w:t xml:space="preserve">): </w:t>
            </w:r>
            <w:proofErr w:type="spellStart"/>
            <w:r>
              <w:rPr>
                <w:sz w:val="24"/>
              </w:rPr>
              <w:t>glucopiranoza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fructofuranoza</w:t>
            </w:r>
            <w:proofErr w:type="spellEnd"/>
            <w:r>
              <w:rPr>
                <w:sz w:val="24"/>
              </w:rPr>
              <w:t>.</w:t>
            </w:r>
          </w:p>
          <w:p w14:paraId="1FE51F9B" w14:textId="77777777" w:rsidR="001C5BE3" w:rsidRDefault="001C5BE3" w:rsidP="00354E26">
            <w:pPr>
              <w:pStyle w:val="TableParagraph"/>
              <w:ind w:right="2443"/>
              <w:rPr>
                <w:sz w:val="24"/>
              </w:rPr>
            </w:pPr>
            <w:r>
              <w:rPr>
                <w:sz w:val="24"/>
              </w:rPr>
              <w:t>Oxidarea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glucozei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(reactiv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Tollens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ºi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Fehling). Condensarea monozaharidelor.</w:t>
            </w:r>
          </w:p>
          <w:p w14:paraId="33FA2DA3" w14:textId="77777777" w:rsidR="001C5BE3" w:rsidRDefault="001C5BE3" w:rsidP="00354E2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Hidroliza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enzimaticã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amidonului.</w:t>
            </w:r>
          </w:p>
        </w:tc>
      </w:tr>
      <w:tr w:rsidR="001C5BE3" w14:paraId="59EA9563" w14:textId="77777777" w:rsidTr="00354E26">
        <w:trPr>
          <w:trHeight w:val="1137"/>
        </w:trPr>
        <w:tc>
          <w:tcPr>
            <w:tcW w:w="1951" w:type="dxa"/>
          </w:tcPr>
          <w:p w14:paraId="16B2E049" w14:textId="77777777" w:rsidR="001C5BE3" w:rsidRDefault="001C5BE3" w:rsidP="00354E26">
            <w:pPr>
              <w:pStyle w:val="TableParagraph"/>
              <w:spacing w:before="8"/>
              <w:ind w:left="81" w:right="71"/>
              <w:jc w:val="center"/>
              <w:rPr>
                <w:sz w:val="24"/>
              </w:rPr>
            </w:pPr>
            <w:r>
              <w:rPr>
                <w:sz w:val="24"/>
              </w:rPr>
              <w:t>Calcule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chimice Utilizări ale </w:t>
            </w:r>
            <w:proofErr w:type="spellStart"/>
            <w:r>
              <w:rPr>
                <w:spacing w:val="-2"/>
                <w:sz w:val="24"/>
              </w:rPr>
              <w:t>substanţelor</w:t>
            </w:r>
            <w:proofErr w:type="spellEnd"/>
            <w:r>
              <w:rPr>
                <w:spacing w:val="-2"/>
                <w:sz w:val="24"/>
              </w:rPr>
              <w:t xml:space="preserve"> studiate</w:t>
            </w:r>
          </w:p>
        </w:tc>
        <w:tc>
          <w:tcPr>
            <w:tcW w:w="7656" w:type="dxa"/>
          </w:tcPr>
          <w:p w14:paraId="67530F02" w14:textId="77777777" w:rsidR="001C5BE3" w:rsidRDefault="001C5BE3" w:rsidP="00354E26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Rezolvare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probleme, calcule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stoechiometrice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(pe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baza formulei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chimice </w:t>
            </w:r>
            <w:r>
              <w:rPr>
                <w:rFonts w:ascii="Tahoma" w:hAnsi="Tahoma"/>
                <w:sz w:val="24"/>
              </w:rPr>
              <w:t>ș</w:t>
            </w:r>
            <w:r>
              <w:rPr>
                <w:sz w:val="24"/>
              </w:rPr>
              <w:t>i a ecua</w:t>
            </w:r>
            <w:r>
              <w:rPr>
                <w:rFonts w:ascii="Tahoma" w:hAnsi="Tahoma"/>
                <w:sz w:val="24"/>
              </w:rPr>
              <w:t>ț</w:t>
            </w:r>
            <w:r>
              <w:rPr>
                <w:sz w:val="24"/>
              </w:rPr>
              <w:t>iei reac</w:t>
            </w:r>
            <w:r>
              <w:rPr>
                <w:rFonts w:ascii="Tahoma" w:hAnsi="Tahoma"/>
                <w:sz w:val="24"/>
              </w:rPr>
              <w:t>ț</w:t>
            </w:r>
            <w:r>
              <w:rPr>
                <w:sz w:val="24"/>
              </w:rPr>
              <w:t>iei chimice), puritate, randament.</w:t>
            </w:r>
          </w:p>
          <w:p w14:paraId="7873AC4B" w14:textId="77777777" w:rsidR="001C5BE3" w:rsidRDefault="001C5BE3" w:rsidP="00354E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Utilizări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substanţelor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studiate.</w:t>
            </w:r>
          </w:p>
          <w:p w14:paraId="08A5C105" w14:textId="77777777" w:rsidR="001C5BE3" w:rsidRDefault="001C5BE3" w:rsidP="00354E2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Interpretarea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rezultatelor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activitatea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experimentală.</w:t>
            </w:r>
          </w:p>
        </w:tc>
      </w:tr>
    </w:tbl>
    <w:p w14:paraId="1771D620" w14:textId="77777777" w:rsidR="001C5BE3" w:rsidRDefault="001C5BE3" w:rsidP="001C5BE3">
      <w:pPr>
        <w:pStyle w:val="Corptext"/>
        <w:rPr>
          <w:b/>
        </w:rPr>
      </w:pPr>
    </w:p>
    <w:p w14:paraId="05305754" w14:textId="77777777" w:rsidR="001C5BE3" w:rsidRDefault="001C5BE3" w:rsidP="001C5BE3">
      <w:pPr>
        <w:pStyle w:val="Corptext"/>
        <w:spacing w:before="275"/>
        <w:rPr>
          <w:b/>
        </w:rPr>
      </w:pPr>
    </w:p>
    <w:p w14:paraId="1CB0B9E6" w14:textId="77777777" w:rsidR="001C5BE3" w:rsidRDefault="001C5BE3"/>
    <w:sectPr w:rsidR="001C5BE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793E04"/>
    <w:multiLevelType w:val="multilevel"/>
    <w:tmpl w:val="AD341CAA"/>
    <w:lvl w:ilvl="0">
      <w:start w:val="1"/>
      <w:numFmt w:val="upperRoman"/>
      <w:lvlText w:val="%1."/>
      <w:lvlJc w:val="left"/>
      <w:pPr>
        <w:ind w:left="637" w:hanging="21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o-RO" w:eastAsia="en-US" w:bidi="ar-SA"/>
      </w:rPr>
    </w:lvl>
    <w:lvl w:ilvl="1">
      <w:start w:val="1"/>
      <w:numFmt w:val="decimal"/>
      <w:lvlText w:val="%2."/>
      <w:lvlJc w:val="left"/>
      <w:pPr>
        <w:ind w:left="664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o-RO" w:eastAsia="en-US" w:bidi="ar-SA"/>
      </w:rPr>
    </w:lvl>
    <w:lvl w:ilvl="2">
      <w:start w:val="1"/>
      <w:numFmt w:val="decimal"/>
      <w:lvlText w:val="%2.%3."/>
      <w:lvlJc w:val="left"/>
      <w:pPr>
        <w:ind w:left="844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o-RO" w:eastAsia="en-US" w:bidi="ar-SA"/>
      </w:rPr>
    </w:lvl>
    <w:lvl w:ilvl="3">
      <w:numFmt w:val="bullet"/>
      <w:lvlText w:val="•"/>
      <w:lvlJc w:val="left"/>
      <w:pPr>
        <w:ind w:left="840" w:hanging="42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2156" w:hanging="42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3473" w:hanging="42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4790" w:hanging="42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107" w:hanging="42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424" w:hanging="420"/>
      </w:pPr>
      <w:rPr>
        <w:rFonts w:hint="default"/>
        <w:lang w:val="ro-RO" w:eastAsia="en-US" w:bidi="ar-SA"/>
      </w:rPr>
    </w:lvl>
  </w:abstractNum>
  <w:num w:numId="1" w16cid:durableId="2030451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E3"/>
    <w:rsid w:val="001C5BE3"/>
    <w:rsid w:val="00A81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2337C"/>
  <w15:chartTrackingRefBased/>
  <w15:docId w15:val="{A5B43455-45F0-4F84-BE9A-CDBEEBB6C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B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link w:val="Titlu1Caracter"/>
    <w:uiPriority w:val="9"/>
    <w:qFormat/>
    <w:rsid w:val="001C5BE3"/>
    <w:pPr>
      <w:ind w:left="423"/>
      <w:outlineLvl w:val="0"/>
    </w:pPr>
    <w:rPr>
      <w:b/>
      <w:bCs/>
      <w:sz w:val="28"/>
      <w:szCs w:val="28"/>
      <w:u w:val="single" w:color="000000"/>
    </w:rPr>
  </w:style>
  <w:style w:type="paragraph" w:styleId="Titlu2">
    <w:name w:val="heading 2"/>
    <w:basedOn w:val="Normal"/>
    <w:link w:val="Titlu2Caracter"/>
    <w:uiPriority w:val="9"/>
    <w:unhideWhenUsed/>
    <w:qFormat/>
    <w:rsid w:val="001C5BE3"/>
    <w:pPr>
      <w:ind w:left="636" w:hanging="306"/>
      <w:outlineLvl w:val="1"/>
    </w:pPr>
    <w:rPr>
      <w:b/>
      <w:bCs/>
      <w:sz w:val="24"/>
      <w:szCs w:val="24"/>
    </w:rPr>
  </w:style>
  <w:style w:type="paragraph" w:styleId="Titlu3">
    <w:name w:val="heading 3"/>
    <w:basedOn w:val="Normal"/>
    <w:link w:val="Titlu3Caracter"/>
    <w:uiPriority w:val="9"/>
    <w:unhideWhenUsed/>
    <w:qFormat/>
    <w:rsid w:val="001C5BE3"/>
    <w:pPr>
      <w:spacing w:before="5" w:line="274" w:lineRule="exact"/>
      <w:ind w:left="424"/>
      <w:outlineLvl w:val="2"/>
    </w:pPr>
    <w:rPr>
      <w:b/>
      <w:b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C5BE3"/>
    <w:rPr>
      <w:rFonts w:ascii="Times New Roman" w:eastAsia="Times New Roman" w:hAnsi="Times New Roman" w:cs="Times New Roman"/>
      <w:b/>
      <w:bCs/>
      <w:kern w:val="0"/>
      <w:sz w:val="28"/>
      <w:szCs w:val="28"/>
      <w:u w:val="single" w:color="000000"/>
      <w:lang w:val="ro-RO"/>
      <w14:ligatures w14:val="none"/>
    </w:rPr>
  </w:style>
  <w:style w:type="character" w:customStyle="1" w:styleId="Titlu2Caracter">
    <w:name w:val="Titlu 2 Caracter"/>
    <w:basedOn w:val="Fontdeparagrafimplicit"/>
    <w:link w:val="Titlu2"/>
    <w:uiPriority w:val="9"/>
    <w:rsid w:val="001C5BE3"/>
    <w:rPr>
      <w:rFonts w:ascii="Times New Roman" w:eastAsia="Times New Roman" w:hAnsi="Times New Roman" w:cs="Times New Roman"/>
      <w:b/>
      <w:bCs/>
      <w:kern w:val="0"/>
      <w:sz w:val="24"/>
      <w:szCs w:val="24"/>
      <w:lang w:val="ro-RO"/>
      <w14:ligatures w14:val="none"/>
    </w:rPr>
  </w:style>
  <w:style w:type="character" w:customStyle="1" w:styleId="Titlu3Caracter">
    <w:name w:val="Titlu 3 Caracter"/>
    <w:basedOn w:val="Fontdeparagrafimplicit"/>
    <w:link w:val="Titlu3"/>
    <w:uiPriority w:val="9"/>
    <w:rsid w:val="001C5BE3"/>
    <w:rPr>
      <w:rFonts w:ascii="Times New Roman" w:eastAsia="Times New Roman" w:hAnsi="Times New Roman" w:cs="Times New Roman"/>
      <w:b/>
      <w:bCs/>
      <w:kern w:val="0"/>
      <w:sz w:val="24"/>
      <w:szCs w:val="24"/>
      <w:lang w:val="ro-RO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1C5BE3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1C5BE3"/>
    <w:rPr>
      <w:sz w:val="24"/>
      <w:szCs w:val="24"/>
    </w:rPr>
  </w:style>
  <w:style w:type="character" w:customStyle="1" w:styleId="CorptextCaracter">
    <w:name w:val="Corp text Caracter"/>
    <w:basedOn w:val="Fontdeparagrafimplicit"/>
    <w:link w:val="Corptext"/>
    <w:uiPriority w:val="1"/>
    <w:rsid w:val="001C5BE3"/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paragraph" w:styleId="Listparagraf">
    <w:name w:val="List Paragraph"/>
    <w:basedOn w:val="Normal"/>
    <w:uiPriority w:val="1"/>
    <w:qFormat/>
    <w:rsid w:val="001C5BE3"/>
    <w:pPr>
      <w:ind w:left="423" w:hanging="419"/>
    </w:pPr>
  </w:style>
  <w:style w:type="paragraph" w:customStyle="1" w:styleId="TableParagraph">
    <w:name w:val="Table Paragraph"/>
    <w:basedOn w:val="Normal"/>
    <w:uiPriority w:val="1"/>
    <w:qFormat/>
    <w:rsid w:val="001C5BE3"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896</Words>
  <Characters>5109</Characters>
  <Application>Microsoft Office Word</Application>
  <DocSecurity>0</DocSecurity>
  <Lines>42</Lines>
  <Paragraphs>11</Paragraphs>
  <ScaleCrop>false</ScaleCrop>
  <Company/>
  <LinksUpToDate>false</LinksUpToDate>
  <CharactersWithSpaces>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ionela gherman</dc:creator>
  <cp:keywords/>
  <dc:description/>
  <cp:lastModifiedBy>ionela gherman</cp:lastModifiedBy>
  <cp:revision>1</cp:revision>
  <dcterms:created xsi:type="dcterms:W3CDTF">2024-12-16T10:31:00Z</dcterms:created>
  <dcterms:modified xsi:type="dcterms:W3CDTF">2024-12-16T10:33:00Z</dcterms:modified>
</cp:coreProperties>
</file>